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F8" w:rsidRDefault="007C47F8" w:rsidP="007C47F8">
      <w:pPr>
        <w:spacing w:line="180" w:lineRule="atLeast"/>
        <w:jc w:val="center"/>
        <w:rPr>
          <w:sz w:val="28"/>
          <w:szCs w:val="28"/>
        </w:rPr>
      </w:pPr>
      <w:r w:rsidRPr="00EA5E1D">
        <w:rPr>
          <w:sz w:val="28"/>
          <w:szCs w:val="28"/>
        </w:rPr>
        <w:t xml:space="preserve">АДМИНИСТРАЦИЯ </w:t>
      </w:r>
    </w:p>
    <w:p w:rsidR="007C47F8" w:rsidRPr="00EA5E1D" w:rsidRDefault="007C47F8" w:rsidP="007C47F8">
      <w:pPr>
        <w:spacing w:line="180" w:lineRule="atLeast"/>
        <w:jc w:val="center"/>
        <w:rPr>
          <w:sz w:val="28"/>
          <w:szCs w:val="28"/>
        </w:rPr>
      </w:pPr>
      <w:r w:rsidRPr="00EA5E1D">
        <w:rPr>
          <w:sz w:val="28"/>
          <w:szCs w:val="28"/>
        </w:rPr>
        <w:t xml:space="preserve">СЕЛЬСКОГО ПОСЕЛЕНИЯ «СЕЛО </w:t>
      </w:r>
      <w:r>
        <w:rPr>
          <w:sz w:val="28"/>
          <w:szCs w:val="28"/>
        </w:rPr>
        <w:t>КАЛИНОВКА</w:t>
      </w:r>
      <w:r w:rsidRPr="00EA5E1D">
        <w:rPr>
          <w:sz w:val="28"/>
          <w:szCs w:val="28"/>
        </w:rPr>
        <w:t>»</w:t>
      </w:r>
    </w:p>
    <w:p w:rsidR="007C47F8" w:rsidRPr="00EA5E1D" w:rsidRDefault="007C47F8" w:rsidP="007C47F8">
      <w:pPr>
        <w:spacing w:line="180" w:lineRule="atLeast"/>
        <w:jc w:val="center"/>
        <w:rPr>
          <w:sz w:val="28"/>
          <w:szCs w:val="28"/>
        </w:rPr>
      </w:pPr>
      <w:r w:rsidRPr="00EA5E1D">
        <w:rPr>
          <w:sz w:val="28"/>
          <w:szCs w:val="28"/>
        </w:rPr>
        <w:t>Ульчского муниципального района Хабаровского края</w:t>
      </w:r>
    </w:p>
    <w:p w:rsidR="007C47F8" w:rsidRPr="00EA5E1D" w:rsidRDefault="007C47F8" w:rsidP="007C47F8">
      <w:pPr>
        <w:spacing w:line="180" w:lineRule="atLeast"/>
        <w:jc w:val="center"/>
        <w:rPr>
          <w:sz w:val="28"/>
          <w:szCs w:val="28"/>
        </w:rPr>
      </w:pPr>
      <w:r w:rsidRPr="00EA5E1D">
        <w:rPr>
          <w:sz w:val="28"/>
          <w:szCs w:val="28"/>
        </w:rPr>
        <w:t>ПОСТАНОВЛЕНИЕ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03.03.2017</w:t>
      </w:r>
      <w:r w:rsidRPr="00EA5E1D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:rsidR="007C47F8" w:rsidRDefault="000B28C7" w:rsidP="007C47F8">
      <w:pPr>
        <w:spacing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с. Калиновка</w:t>
      </w:r>
    </w:p>
    <w:p w:rsidR="000B28C7" w:rsidRPr="00EA5E1D" w:rsidRDefault="000B28C7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Об утверждении муниципальной программы «Обеспечение безопасности дорожного движения на территории сельского поселения «Село </w:t>
      </w:r>
      <w:r>
        <w:rPr>
          <w:sz w:val="28"/>
          <w:szCs w:val="28"/>
        </w:rPr>
        <w:t>Калиновка</w:t>
      </w:r>
      <w:r w:rsidRPr="00EA5E1D">
        <w:rPr>
          <w:sz w:val="28"/>
          <w:szCs w:val="28"/>
        </w:rPr>
        <w:t>» Ульчского муниципального района Хабаровского края на 201</w:t>
      </w:r>
      <w:r w:rsidR="00397FF0">
        <w:rPr>
          <w:sz w:val="28"/>
          <w:szCs w:val="28"/>
        </w:rPr>
        <w:t>7</w:t>
      </w:r>
      <w:r w:rsidRPr="00EA5E1D">
        <w:rPr>
          <w:sz w:val="28"/>
          <w:szCs w:val="28"/>
        </w:rPr>
        <w:t>-201</w:t>
      </w:r>
      <w:r w:rsidR="00397FF0">
        <w:rPr>
          <w:sz w:val="28"/>
          <w:szCs w:val="28"/>
        </w:rPr>
        <w:t>9</w:t>
      </w:r>
      <w:r w:rsidRPr="00EA5E1D">
        <w:rPr>
          <w:sz w:val="28"/>
          <w:szCs w:val="28"/>
        </w:rPr>
        <w:t xml:space="preserve"> годы»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         В соответствии со статьями 14,16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EA5E1D">
          <w:rPr>
            <w:sz w:val="28"/>
            <w:szCs w:val="28"/>
          </w:rPr>
          <w:t>2003 г</w:t>
        </w:r>
      </w:smartTag>
      <w:r w:rsidRPr="00EA5E1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статьями 6,10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EA5E1D">
          <w:rPr>
            <w:sz w:val="28"/>
            <w:szCs w:val="28"/>
          </w:rPr>
          <w:t>1995 г</w:t>
        </w:r>
      </w:smartTag>
      <w:r w:rsidRPr="00EA5E1D">
        <w:rPr>
          <w:sz w:val="28"/>
          <w:szCs w:val="28"/>
        </w:rPr>
        <w:t xml:space="preserve">. № 196-ФЗ «О безопасности дорожного движения», статьей 179 Бюджетного кодекса Российской Федерации, Уставом сельского поселения «Село </w:t>
      </w:r>
      <w:r>
        <w:rPr>
          <w:sz w:val="28"/>
          <w:szCs w:val="28"/>
        </w:rPr>
        <w:t>Калиновка</w:t>
      </w:r>
      <w:r w:rsidRPr="00EA5E1D">
        <w:rPr>
          <w:sz w:val="28"/>
          <w:szCs w:val="28"/>
        </w:rPr>
        <w:t>», администрация сельского поселения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ПОСТАНОВЛЯЕТ: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         1. Утвердить прилагаемую муниципальную программу «Обеспечение безопасности дорожного движения на территории сельского поселения «Село </w:t>
      </w:r>
      <w:r>
        <w:rPr>
          <w:sz w:val="28"/>
          <w:szCs w:val="28"/>
        </w:rPr>
        <w:t>Калиновка</w:t>
      </w:r>
      <w:r w:rsidRPr="00EA5E1D">
        <w:rPr>
          <w:sz w:val="28"/>
          <w:szCs w:val="28"/>
        </w:rPr>
        <w:t>» Ульчского муниципального района Хабаровского края на 201</w:t>
      </w:r>
      <w:r>
        <w:rPr>
          <w:sz w:val="28"/>
          <w:szCs w:val="28"/>
        </w:rPr>
        <w:t>7</w:t>
      </w:r>
      <w:r w:rsidRPr="00EA5E1D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EA5E1D">
        <w:rPr>
          <w:sz w:val="28"/>
          <w:szCs w:val="28"/>
        </w:rPr>
        <w:t xml:space="preserve"> годы» (далее – Программа).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         2. Установить, что в ходе реализации муниципальной программы «Обеспечение безопасности дорожного движения на территории сельского поселения «Село </w:t>
      </w:r>
      <w:r>
        <w:rPr>
          <w:sz w:val="28"/>
          <w:szCs w:val="28"/>
        </w:rPr>
        <w:t>Калиновка</w:t>
      </w:r>
      <w:r w:rsidRPr="00EA5E1D">
        <w:rPr>
          <w:sz w:val="28"/>
          <w:szCs w:val="28"/>
        </w:rPr>
        <w:t>» Ульчского муниципального района Хабаровского края на 201</w:t>
      </w:r>
      <w:r>
        <w:rPr>
          <w:sz w:val="28"/>
          <w:szCs w:val="28"/>
        </w:rPr>
        <w:t>7</w:t>
      </w:r>
      <w:r w:rsidRPr="00EA5E1D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EA5E1D">
        <w:rPr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         3. Контроль за выполнением настоящего постановления оставляю за собой.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         4. Опубликовать настоящее постановление в информационном листке органов местного самоуправления «</w:t>
      </w:r>
      <w:r>
        <w:rPr>
          <w:sz w:val="28"/>
          <w:szCs w:val="28"/>
        </w:rPr>
        <w:t>Калиновский вестник</w:t>
      </w:r>
      <w:r w:rsidRPr="00EA5E1D">
        <w:rPr>
          <w:sz w:val="28"/>
          <w:szCs w:val="28"/>
        </w:rPr>
        <w:t>», разместить на официальном сайте администрации сельского поселения.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         5. Настоящее постановление вступает в силу после его официального опубликования (обнародования).</w:t>
      </w:r>
    </w:p>
    <w:p w:rsidR="007C47F8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</w:t>
      </w:r>
      <w:r w:rsidRPr="00EA5E1D">
        <w:rPr>
          <w:sz w:val="28"/>
          <w:szCs w:val="28"/>
        </w:rPr>
        <w:t xml:space="preserve">поселения                                                           </w:t>
      </w:r>
      <w:r>
        <w:rPr>
          <w:sz w:val="28"/>
          <w:szCs w:val="28"/>
        </w:rPr>
        <w:tab/>
        <w:t xml:space="preserve"> Т. А. Гейкер 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ind w:left="5103"/>
        <w:jc w:val="right"/>
        <w:rPr>
          <w:sz w:val="28"/>
          <w:szCs w:val="28"/>
        </w:rPr>
      </w:pPr>
      <w:r w:rsidRPr="00EA5E1D">
        <w:rPr>
          <w:sz w:val="28"/>
          <w:szCs w:val="28"/>
        </w:rPr>
        <w:lastRenderedPageBreak/>
        <w:t>УТВЕРЖДЕНА</w:t>
      </w:r>
    </w:p>
    <w:p w:rsidR="007C47F8" w:rsidRPr="00EA5E1D" w:rsidRDefault="007C47F8" w:rsidP="007C47F8">
      <w:pPr>
        <w:spacing w:line="180" w:lineRule="atLeast"/>
        <w:ind w:left="5103"/>
        <w:jc w:val="right"/>
        <w:rPr>
          <w:sz w:val="28"/>
          <w:szCs w:val="28"/>
        </w:rPr>
      </w:pPr>
      <w:r w:rsidRPr="00EA5E1D">
        <w:rPr>
          <w:sz w:val="28"/>
          <w:szCs w:val="28"/>
        </w:rPr>
        <w:t>постановлением администрации</w:t>
      </w:r>
    </w:p>
    <w:p w:rsidR="007C47F8" w:rsidRPr="00EA5E1D" w:rsidRDefault="007C47F8" w:rsidP="007C47F8">
      <w:pPr>
        <w:spacing w:line="180" w:lineRule="atLeast"/>
        <w:jc w:val="right"/>
        <w:rPr>
          <w:sz w:val="28"/>
          <w:szCs w:val="28"/>
        </w:rPr>
      </w:pPr>
      <w:r w:rsidRPr="00EA5E1D">
        <w:rPr>
          <w:sz w:val="28"/>
          <w:szCs w:val="28"/>
        </w:rPr>
        <w:t xml:space="preserve"> сельского поселения «Село </w:t>
      </w:r>
      <w:r>
        <w:rPr>
          <w:sz w:val="28"/>
          <w:szCs w:val="28"/>
        </w:rPr>
        <w:t>Калиновка</w:t>
      </w:r>
      <w:r w:rsidRPr="00EA5E1D">
        <w:rPr>
          <w:sz w:val="28"/>
          <w:szCs w:val="28"/>
        </w:rPr>
        <w:t xml:space="preserve">» </w:t>
      </w:r>
    </w:p>
    <w:p w:rsidR="007C47F8" w:rsidRPr="00EA5E1D" w:rsidRDefault="007C47F8" w:rsidP="007C47F8">
      <w:pPr>
        <w:spacing w:line="180" w:lineRule="atLeast"/>
        <w:jc w:val="right"/>
        <w:rPr>
          <w:sz w:val="28"/>
          <w:szCs w:val="28"/>
        </w:rPr>
      </w:pPr>
      <w:r w:rsidRPr="00EA5E1D">
        <w:rPr>
          <w:sz w:val="28"/>
          <w:szCs w:val="28"/>
        </w:rPr>
        <w:t xml:space="preserve">от </w:t>
      </w:r>
      <w:r>
        <w:rPr>
          <w:sz w:val="28"/>
          <w:szCs w:val="28"/>
        </w:rPr>
        <w:t>03.03.2017</w:t>
      </w:r>
      <w:r w:rsidRPr="00EA5E1D">
        <w:rPr>
          <w:sz w:val="28"/>
          <w:szCs w:val="28"/>
        </w:rPr>
        <w:t xml:space="preserve"> №</w:t>
      </w:r>
      <w:r>
        <w:rPr>
          <w:sz w:val="28"/>
          <w:szCs w:val="28"/>
        </w:rPr>
        <w:t>11</w:t>
      </w:r>
      <w:r w:rsidRPr="00EA5E1D">
        <w:rPr>
          <w:sz w:val="28"/>
          <w:szCs w:val="28"/>
        </w:rPr>
        <w:t xml:space="preserve"> </w:t>
      </w:r>
    </w:p>
    <w:p w:rsidR="007C47F8" w:rsidRPr="00EA5E1D" w:rsidRDefault="007C47F8" w:rsidP="007C47F8">
      <w:pPr>
        <w:pStyle w:val="HTML"/>
        <w:spacing w:line="18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47F8" w:rsidRPr="00EA5E1D" w:rsidRDefault="007C47F8" w:rsidP="007C47F8">
      <w:pPr>
        <w:pStyle w:val="HTML"/>
        <w:spacing w:line="18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47F8" w:rsidRPr="00EA5E1D" w:rsidRDefault="007C47F8" w:rsidP="007C47F8">
      <w:pPr>
        <w:keepNext/>
        <w:spacing w:line="180" w:lineRule="atLeast"/>
        <w:jc w:val="center"/>
        <w:outlineLvl w:val="2"/>
        <w:rPr>
          <w:b/>
          <w:bCs/>
          <w:sz w:val="28"/>
          <w:szCs w:val="28"/>
        </w:rPr>
      </w:pPr>
      <w:r w:rsidRPr="00EA5E1D">
        <w:rPr>
          <w:b/>
          <w:bCs/>
          <w:sz w:val="28"/>
          <w:szCs w:val="28"/>
        </w:rPr>
        <w:t>Муниципальная программа</w:t>
      </w:r>
    </w:p>
    <w:p w:rsidR="007C47F8" w:rsidRPr="00EA5E1D" w:rsidRDefault="007C47F8" w:rsidP="007C47F8">
      <w:pPr>
        <w:pStyle w:val="HTML"/>
        <w:spacing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E1D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дорожного движения на территории сельского поселения «Село </w:t>
      </w:r>
      <w:r>
        <w:rPr>
          <w:rFonts w:ascii="Times New Roman" w:hAnsi="Times New Roman" w:cs="Times New Roman"/>
          <w:b/>
          <w:sz w:val="28"/>
          <w:szCs w:val="28"/>
        </w:rPr>
        <w:t>Калиновка</w:t>
      </w:r>
      <w:r w:rsidRPr="00EA5E1D">
        <w:rPr>
          <w:rFonts w:ascii="Times New Roman" w:hAnsi="Times New Roman" w:cs="Times New Roman"/>
          <w:b/>
          <w:sz w:val="28"/>
          <w:szCs w:val="28"/>
        </w:rPr>
        <w:t>» Ульчского муниципального района Хабаровского края на 201</w:t>
      </w:r>
      <w:r w:rsidR="00C168AC">
        <w:rPr>
          <w:rFonts w:ascii="Times New Roman" w:hAnsi="Times New Roman" w:cs="Times New Roman"/>
          <w:b/>
          <w:sz w:val="28"/>
          <w:szCs w:val="28"/>
        </w:rPr>
        <w:t>7</w:t>
      </w:r>
      <w:r w:rsidRPr="00EA5E1D">
        <w:rPr>
          <w:rFonts w:ascii="Times New Roman" w:hAnsi="Times New Roman" w:cs="Times New Roman"/>
          <w:b/>
          <w:sz w:val="28"/>
          <w:szCs w:val="28"/>
        </w:rPr>
        <w:t>-201</w:t>
      </w:r>
      <w:r w:rsidR="00C168AC">
        <w:rPr>
          <w:rFonts w:ascii="Times New Roman" w:hAnsi="Times New Roman" w:cs="Times New Roman"/>
          <w:b/>
          <w:sz w:val="28"/>
          <w:szCs w:val="28"/>
        </w:rPr>
        <w:t>9</w:t>
      </w:r>
      <w:r w:rsidRPr="00EA5E1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C47F8" w:rsidRPr="00EA5E1D" w:rsidRDefault="007C47F8" w:rsidP="007C47F8">
      <w:pPr>
        <w:pStyle w:val="HTML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47F8" w:rsidRPr="00EA5E1D" w:rsidRDefault="007C47F8" w:rsidP="007C47F8">
      <w:pPr>
        <w:pStyle w:val="a3"/>
        <w:spacing w:line="180" w:lineRule="atLeast"/>
        <w:jc w:val="center"/>
        <w:rPr>
          <w:b/>
          <w:sz w:val="28"/>
          <w:szCs w:val="28"/>
        </w:rPr>
      </w:pPr>
      <w:r w:rsidRPr="00EA5E1D">
        <w:rPr>
          <w:b/>
          <w:sz w:val="28"/>
          <w:szCs w:val="28"/>
        </w:rPr>
        <w:t>1. Паспорт программы</w:t>
      </w:r>
    </w:p>
    <w:p w:rsidR="007C47F8" w:rsidRPr="00EA5E1D" w:rsidRDefault="007C47F8" w:rsidP="007C47F8">
      <w:pPr>
        <w:pStyle w:val="a3"/>
        <w:spacing w:line="180" w:lineRule="atLeast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61"/>
      </w:tblGrid>
      <w:tr w:rsidR="007C47F8" w:rsidRPr="007C47F8" w:rsidTr="00452E80">
        <w:tc>
          <w:tcPr>
            <w:tcW w:w="1809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Наименование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программы</w:t>
            </w:r>
          </w:p>
        </w:tc>
        <w:tc>
          <w:tcPr>
            <w:tcW w:w="7761" w:type="dxa"/>
          </w:tcPr>
          <w:p w:rsidR="007C47F8" w:rsidRPr="007C47F8" w:rsidRDefault="007C47F8" w:rsidP="00397FF0">
            <w:pPr>
              <w:pStyle w:val="HTML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C47F8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«Обеспечение безопасности дорожного движения на территории сельского поселения «Село Калиновка» Ульчского муниципального района Хабаровского края на 201</w:t>
            </w:r>
            <w:r w:rsidR="00397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47F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97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47F8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Программа)</w:t>
            </w:r>
          </w:p>
        </w:tc>
      </w:tr>
      <w:tr w:rsidR="007C47F8" w:rsidRPr="007C47F8" w:rsidTr="00452E80">
        <w:tc>
          <w:tcPr>
            <w:tcW w:w="1809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Основание для разработки программы </w:t>
            </w:r>
          </w:p>
        </w:tc>
        <w:tc>
          <w:tcPr>
            <w:tcW w:w="7761" w:type="dxa"/>
          </w:tcPr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Федеральный закон от 10.12.1995 № 196-ФЗ «О безопасности дорожного движения»;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Бюджетный кодекс Российской Федерации;</w:t>
            </w:r>
          </w:p>
          <w:p w:rsidR="007C47F8" w:rsidRPr="007C47F8" w:rsidRDefault="007C47F8" w:rsidP="007C47F8">
            <w:pPr>
              <w:spacing w:line="180" w:lineRule="atLeast"/>
              <w:jc w:val="both"/>
              <w:rPr>
                <w:b/>
              </w:rPr>
            </w:pPr>
            <w:r w:rsidRPr="007C47F8">
              <w:t>- Устав сельского поселения «Село Калиновка».</w:t>
            </w:r>
          </w:p>
        </w:tc>
      </w:tr>
      <w:tr w:rsidR="007C47F8" w:rsidRPr="007C47F8" w:rsidTr="00452E80">
        <w:tc>
          <w:tcPr>
            <w:tcW w:w="1809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Наименование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заказчика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программы</w:t>
            </w:r>
          </w:p>
        </w:tc>
        <w:tc>
          <w:tcPr>
            <w:tcW w:w="7761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Администрация сельского поселения «Село Калиновка» Ульчского муниципального района (далее - администрация сельского поселения)</w:t>
            </w:r>
          </w:p>
        </w:tc>
      </w:tr>
      <w:tr w:rsidR="007C47F8" w:rsidRPr="007C47F8" w:rsidTr="00452E80">
        <w:tc>
          <w:tcPr>
            <w:tcW w:w="1809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Основные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разработчики программы</w:t>
            </w:r>
          </w:p>
        </w:tc>
        <w:tc>
          <w:tcPr>
            <w:tcW w:w="7761" w:type="dxa"/>
          </w:tcPr>
          <w:p w:rsidR="007C47F8" w:rsidRPr="007C47F8" w:rsidRDefault="007C47F8" w:rsidP="007C47F8">
            <w:pPr>
              <w:pStyle w:val="a3"/>
              <w:spacing w:line="180" w:lineRule="atLeast"/>
              <w:rPr>
                <w:b/>
              </w:rPr>
            </w:pPr>
            <w:r w:rsidRPr="007C47F8">
              <w:t>Администрация сельского поселения «Село Калиновка» Ульчского муниципального района</w:t>
            </w:r>
          </w:p>
        </w:tc>
      </w:tr>
      <w:tr w:rsidR="007C47F8" w:rsidRPr="007C47F8" w:rsidTr="00452E80">
        <w:tc>
          <w:tcPr>
            <w:tcW w:w="1809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Цель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программы</w:t>
            </w:r>
          </w:p>
        </w:tc>
        <w:tc>
          <w:tcPr>
            <w:tcW w:w="7761" w:type="dxa"/>
          </w:tcPr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сокращение количества ДТП и числа пострадавших в результате их совершения;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снижение аварийности и, следовательно, уменьшение социальной остроты проблемы.</w:t>
            </w:r>
          </w:p>
        </w:tc>
      </w:tr>
      <w:tr w:rsidR="007C47F8" w:rsidRPr="007C47F8" w:rsidTr="00452E80">
        <w:tc>
          <w:tcPr>
            <w:tcW w:w="1809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Основные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задачи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программы</w:t>
            </w:r>
          </w:p>
        </w:tc>
        <w:tc>
          <w:tcPr>
            <w:tcW w:w="7761" w:type="dxa"/>
          </w:tcPr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предупреждение опасного поведения участников дорожного движения;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сокращение детского дорожно-транспортного травматизма;</w:t>
            </w:r>
          </w:p>
          <w:p w:rsidR="007C47F8" w:rsidRPr="00C168AC" w:rsidRDefault="007C47F8" w:rsidP="007C47F8">
            <w:pPr>
              <w:spacing w:line="180" w:lineRule="atLeast"/>
              <w:jc w:val="both"/>
            </w:pPr>
            <w:r w:rsidRPr="007C47F8">
              <w:t>- совершенствование организации движения транспорта и пешеходов в населенных пунктах сельского поселения.</w:t>
            </w:r>
          </w:p>
        </w:tc>
      </w:tr>
    </w:tbl>
    <w:p w:rsidR="007C47F8" w:rsidRPr="007C47F8" w:rsidRDefault="007C47F8" w:rsidP="007C47F8">
      <w:pPr>
        <w:spacing w:line="180" w:lineRule="atLeast"/>
      </w:pPr>
    </w:p>
    <w:p w:rsidR="007C47F8" w:rsidRPr="007C47F8" w:rsidRDefault="007C47F8" w:rsidP="007C47F8">
      <w:pPr>
        <w:spacing w:line="18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590"/>
      </w:tblGrid>
      <w:tr w:rsidR="007C47F8" w:rsidRPr="007C47F8" w:rsidTr="00866726">
        <w:tc>
          <w:tcPr>
            <w:tcW w:w="1980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Сроки и этапы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реализации программы</w:t>
            </w:r>
          </w:p>
        </w:tc>
        <w:tc>
          <w:tcPr>
            <w:tcW w:w="7590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Программа рассчитана на 201</w:t>
            </w:r>
            <w:r w:rsidR="00C168AC">
              <w:t>7</w:t>
            </w:r>
            <w:r w:rsidRPr="007C47F8">
              <w:t>- 201</w:t>
            </w:r>
            <w:r w:rsidR="00C168AC">
              <w:t>9</w:t>
            </w:r>
            <w:r w:rsidRPr="007C47F8">
              <w:t xml:space="preserve"> годы.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1-й этап – 201</w:t>
            </w:r>
            <w:r w:rsidR="00C168AC">
              <w:t>7</w:t>
            </w:r>
            <w:r w:rsidRPr="007C47F8">
              <w:t xml:space="preserve"> год – </w:t>
            </w:r>
            <w:r w:rsidR="00C168AC">
              <w:t>2</w:t>
            </w:r>
            <w:r w:rsidRPr="007C47F8">
              <w:t>0 тыс. рублей;</w:t>
            </w:r>
          </w:p>
          <w:p w:rsidR="007C47F8" w:rsidRPr="007C47F8" w:rsidRDefault="00C168AC" w:rsidP="007C47F8">
            <w:pPr>
              <w:spacing w:line="180" w:lineRule="atLeast"/>
              <w:jc w:val="both"/>
            </w:pPr>
            <w:r>
              <w:t>2-й этап – 2018</w:t>
            </w:r>
            <w:r w:rsidR="007C47F8" w:rsidRPr="007C47F8">
              <w:t xml:space="preserve"> год – </w:t>
            </w:r>
            <w:r>
              <w:t>2</w:t>
            </w:r>
            <w:r w:rsidR="007C47F8" w:rsidRPr="007C47F8">
              <w:t>0 тыс. рублей;</w:t>
            </w:r>
          </w:p>
          <w:p w:rsidR="007C47F8" w:rsidRPr="007C47F8" w:rsidRDefault="00C168AC" w:rsidP="007C47F8">
            <w:pPr>
              <w:spacing w:line="180" w:lineRule="atLeast"/>
              <w:jc w:val="both"/>
              <w:rPr>
                <w:b/>
              </w:rPr>
            </w:pPr>
            <w:r>
              <w:t>3-й этап – 2019</w:t>
            </w:r>
            <w:r w:rsidR="007C47F8" w:rsidRPr="007C47F8">
              <w:t xml:space="preserve"> год – </w:t>
            </w:r>
            <w:r>
              <w:t>2</w:t>
            </w:r>
            <w:r w:rsidR="007C47F8" w:rsidRPr="007C47F8">
              <w:t>0 тыс. рублей.</w:t>
            </w:r>
          </w:p>
        </w:tc>
      </w:tr>
      <w:tr w:rsidR="007C47F8" w:rsidRPr="007C47F8" w:rsidTr="00866726">
        <w:tc>
          <w:tcPr>
            <w:tcW w:w="1980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Исполнители основных мероприятий программы</w:t>
            </w:r>
          </w:p>
        </w:tc>
        <w:tc>
          <w:tcPr>
            <w:tcW w:w="7590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Администрация сельского поселения «Село Калиновка», жилищно-коммунальные и дорожные предприятия и организации, независимо от формы собственности, иные предприятия и организации, независимо от формы собственности, осуществляющие деятельность, связанную тем или иным образом с реализацией Программы</w:t>
            </w:r>
          </w:p>
        </w:tc>
      </w:tr>
      <w:tr w:rsidR="007C47F8" w:rsidRPr="007C47F8" w:rsidTr="00866726">
        <w:tc>
          <w:tcPr>
            <w:tcW w:w="1980" w:type="dxa"/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Объемы и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источники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lastRenderedPageBreak/>
              <w:t>финансирования программы</w:t>
            </w:r>
          </w:p>
        </w:tc>
        <w:tc>
          <w:tcPr>
            <w:tcW w:w="7590" w:type="dxa"/>
          </w:tcPr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lastRenderedPageBreak/>
              <w:t>Финансирование осуществляется за счет: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бюджетных средств;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lastRenderedPageBreak/>
              <w:t>- привлечения инвестиционных средств;</w:t>
            </w:r>
          </w:p>
          <w:p w:rsidR="007C47F8" w:rsidRPr="007C47F8" w:rsidRDefault="007C47F8" w:rsidP="007C47F8">
            <w:pPr>
              <w:keepNext/>
              <w:spacing w:line="180" w:lineRule="atLeast"/>
              <w:outlineLvl w:val="2"/>
              <w:rPr>
                <w:bCs/>
              </w:rPr>
            </w:pPr>
            <w:r w:rsidRPr="007C47F8">
              <w:t>Объемы финансирования мероприятий по годам реализации Программы подлежат ежегодному уточнению в пределах средств, предусматриваемых бюджетами всех уровней и объемами инвестиций.</w:t>
            </w:r>
          </w:p>
          <w:p w:rsidR="007C47F8" w:rsidRPr="007C47F8" w:rsidRDefault="007C47F8" w:rsidP="007C47F8">
            <w:pPr>
              <w:keepNext/>
              <w:spacing w:line="180" w:lineRule="atLeast"/>
              <w:outlineLvl w:val="2"/>
              <w:rPr>
                <w:bCs/>
              </w:rPr>
            </w:pPr>
            <w:r w:rsidRPr="007C47F8">
              <w:rPr>
                <w:bCs/>
              </w:rPr>
              <w:t xml:space="preserve">Финансирование мероприятий программы обеспечивается из средств бюджета   сельского поселения «Село Калиновка» в размере </w:t>
            </w:r>
            <w:r w:rsidR="00866726">
              <w:rPr>
                <w:bCs/>
              </w:rPr>
              <w:t>6</w:t>
            </w:r>
            <w:r w:rsidRPr="007C47F8">
              <w:rPr>
                <w:bCs/>
              </w:rPr>
              <w:t>0 тыс. рублей, в том числе по годам:</w:t>
            </w:r>
          </w:p>
          <w:p w:rsidR="007C47F8" w:rsidRPr="007C47F8" w:rsidRDefault="007C47F8" w:rsidP="007C47F8">
            <w:pPr>
              <w:spacing w:line="180" w:lineRule="atLeast"/>
            </w:pPr>
            <w:r w:rsidRPr="007C47F8">
              <w:t>201</w:t>
            </w:r>
            <w:r w:rsidR="00866726">
              <w:t>7</w:t>
            </w:r>
            <w:r w:rsidRPr="007C47F8">
              <w:t xml:space="preserve"> год – </w:t>
            </w:r>
            <w:r w:rsidR="00866726">
              <w:t>2</w:t>
            </w:r>
            <w:r w:rsidRPr="007C47F8">
              <w:t>0 тыс. рублей</w:t>
            </w:r>
          </w:p>
          <w:p w:rsidR="007C47F8" w:rsidRPr="007C47F8" w:rsidRDefault="00866726" w:rsidP="007C47F8">
            <w:pPr>
              <w:spacing w:line="180" w:lineRule="atLeast"/>
            </w:pPr>
            <w:r>
              <w:t>2018</w:t>
            </w:r>
            <w:r w:rsidR="007C47F8" w:rsidRPr="007C47F8">
              <w:t xml:space="preserve"> год – </w:t>
            </w:r>
            <w:r>
              <w:t>2</w:t>
            </w:r>
            <w:r w:rsidR="007C47F8" w:rsidRPr="007C47F8">
              <w:t>0 тыс. рублей</w:t>
            </w:r>
          </w:p>
          <w:p w:rsidR="007C47F8" w:rsidRPr="007C47F8" w:rsidRDefault="00866726" w:rsidP="00866726">
            <w:pPr>
              <w:spacing w:line="180" w:lineRule="atLeast"/>
              <w:rPr>
                <w:b/>
              </w:rPr>
            </w:pPr>
            <w:r>
              <w:t>2019</w:t>
            </w:r>
            <w:r w:rsidR="007C47F8" w:rsidRPr="007C47F8">
              <w:t xml:space="preserve"> год – </w:t>
            </w:r>
            <w:r>
              <w:t>2</w:t>
            </w:r>
            <w:r w:rsidR="007C47F8" w:rsidRPr="007C47F8">
              <w:t>0 тыс. рублей</w:t>
            </w:r>
          </w:p>
        </w:tc>
      </w:tr>
      <w:tr w:rsidR="007C47F8" w:rsidRPr="007C47F8" w:rsidTr="00866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lastRenderedPageBreak/>
              <w:t xml:space="preserve">Основные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мероприятия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Программы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 реконструкция, ремонт уличного освещения;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установка дорожных знаков;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устройство пешеходных тротуаров;</w:t>
            </w:r>
          </w:p>
          <w:p w:rsidR="007C47F8" w:rsidRPr="007C47F8" w:rsidRDefault="007C47F8" w:rsidP="007C47F8">
            <w:pPr>
              <w:keepNext/>
              <w:spacing w:line="180" w:lineRule="atLeast"/>
              <w:outlineLvl w:val="2"/>
              <w:rPr>
                <w:bCs/>
              </w:rPr>
            </w:pPr>
            <w:r w:rsidRPr="007C47F8">
              <w:t>- прочие мероприятия.</w:t>
            </w:r>
          </w:p>
        </w:tc>
      </w:tr>
      <w:tr w:rsidR="007C47F8" w:rsidRPr="007C47F8" w:rsidTr="00866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Основные целевые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показатели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Программы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spacing w:line="180" w:lineRule="atLeast"/>
              <w:jc w:val="both"/>
              <w:rPr>
                <w:bCs/>
              </w:rPr>
            </w:pPr>
            <w:r w:rsidRPr="007C47F8">
              <w:t>Сокращение количества лиц, погибших в результате дорожно-транспортных происшествий, и количества дорожно-транспортных происшествий с пострадавшими.</w:t>
            </w:r>
          </w:p>
        </w:tc>
      </w:tr>
      <w:tr w:rsidR="007C47F8" w:rsidRPr="007C47F8" w:rsidTr="00866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Ожидаемые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конечные </w:t>
            </w:r>
          </w:p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результаты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снижение уровня дорожно-транспортного травматизма;</w:t>
            </w:r>
          </w:p>
          <w:p w:rsidR="007C47F8" w:rsidRPr="007C47F8" w:rsidRDefault="007C47F8" w:rsidP="007C47F8">
            <w:pPr>
              <w:spacing w:line="180" w:lineRule="atLeast"/>
              <w:jc w:val="both"/>
            </w:pPr>
            <w:r w:rsidRPr="007C47F8">
              <w:t>- сокращение количества лиц, погибших в результате дорожно-транспортных происшествий, и количества дорожно-транспортных происшествий с пострадавшими;</w:t>
            </w:r>
          </w:p>
          <w:p w:rsidR="007C47F8" w:rsidRPr="00CB659C" w:rsidRDefault="007C47F8" w:rsidP="007C47F8">
            <w:pPr>
              <w:spacing w:line="180" w:lineRule="atLeast"/>
              <w:jc w:val="both"/>
            </w:pPr>
            <w:r w:rsidRPr="007C47F8">
              <w:t>- снижения уровня ущерба от дорожно-транспортных происшествий.</w:t>
            </w:r>
          </w:p>
        </w:tc>
      </w:tr>
      <w:tr w:rsidR="007C47F8" w:rsidRPr="007C47F8" w:rsidTr="00866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Система организации контроля за исполнением Программы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spacing w:line="180" w:lineRule="atLeast"/>
              <w:rPr>
                <w:bCs/>
              </w:rPr>
            </w:pPr>
            <w:r w:rsidRPr="007C47F8">
              <w:t>Контроль за реализацией Программы осуществляется администрацией сельского поселения «Село Калиновка» Ульчского муниципального района Хабаровского края в порядке, установленном законодательством Российской Федерации и законодательством Хабаровского края.</w:t>
            </w:r>
          </w:p>
        </w:tc>
      </w:tr>
    </w:tbl>
    <w:p w:rsidR="007C47F8" w:rsidRPr="00EA5E1D" w:rsidRDefault="007C47F8" w:rsidP="007C47F8">
      <w:pPr>
        <w:pStyle w:val="a3"/>
        <w:spacing w:line="180" w:lineRule="atLeast"/>
        <w:jc w:val="center"/>
        <w:rPr>
          <w:b/>
          <w:color w:val="FF0000"/>
          <w:sz w:val="28"/>
          <w:szCs w:val="28"/>
        </w:rPr>
      </w:pPr>
    </w:p>
    <w:p w:rsidR="007C47F8" w:rsidRPr="00EA5E1D" w:rsidRDefault="007C47F8" w:rsidP="007C47F8">
      <w:pPr>
        <w:pStyle w:val="a3"/>
        <w:spacing w:line="180" w:lineRule="atLeast"/>
        <w:jc w:val="center"/>
        <w:rPr>
          <w:b/>
          <w:sz w:val="28"/>
          <w:szCs w:val="28"/>
        </w:rPr>
      </w:pPr>
      <w:r w:rsidRPr="00EA5E1D">
        <w:rPr>
          <w:b/>
          <w:sz w:val="28"/>
          <w:szCs w:val="28"/>
        </w:rPr>
        <w:t>2. Содержание проблемы и обоснование необходимости ее решения</w:t>
      </w:r>
    </w:p>
    <w:p w:rsidR="007C47F8" w:rsidRPr="00EA5E1D" w:rsidRDefault="007C47F8" w:rsidP="007C47F8">
      <w:pPr>
        <w:keepNext/>
        <w:spacing w:line="180" w:lineRule="atLeast"/>
        <w:jc w:val="center"/>
        <w:outlineLvl w:val="2"/>
        <w:rPr>
          <w:b/>
          <w:sz w:val="28"/>
          <w:szCs w:val="28"/>
        </w:rPr>
      </w:pPr>
      <w:r w:rsidRPr="00EA5E1D">
        <w:rPr>
          <w:b/>
          <w:sz w:val="28"/>
          <w:szCs w:val="28"/>
        </w:rPr>
        <w:t>программными методами</w:t>
      </w:r>
    </w:p>
    <w:p w:rsidR="007C47F8" w:rsidRPr="00EA5E1D" w:rsidRDefault="007C47F8" w:rsidP="007C47F8">
      <w:pPr>
        <w:keepNext/>
        <w:spacing w:line="180" w:lineRule="atLeast"/>
        <w:jc w:val="both"/>
        <w:outlineLvl w:val="2"/>
        <w:rPr>
          <w:bCs/>
          <w:color w:val="FF0000"/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Проблема аварийности, связанная с автомобильным транспортом (далее - аварийность),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Наиболее многочисленной и самой уязвимой группой участников дорожного движения являются пешеходы.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К основным факторам, определяющим причины высокого уровня аварийности следует отнести: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массовое пренебрежение требованиями безопасности дорожного движения со стороны участников движения;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низкий уровень подготовки водителей транспортных средств;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недостаточный технический уровень дорожного хозяйства;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несовершенство технических средств организации дорожного движения.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Изучение особенностей современного дорожно-транспортного травматизма показывает, что происходит постепенное увеличение количества </w:t>
      </w:r>
      <w:r w:rsidRPr="00EA5E1D">
        <w:rPr>
          <w:sz w:val="28"/>
          <w:szCs w:val="28"/>
        </w:rPr>
        <w:lastRenderedPageBreak/>
        <w:t xml:space="preserve">дорожно-транспортных происшествий, в результате которых пострадавшие получают травмы, характеризующиеся особой степенью тяжести. 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концентрации федеральных, региональных и местных ресурсов, а также формирования эффективных механизмов взаимодействия органов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ind w:firstLine="708"/>
        <w:jc w:val="center"/>
        <w:outlineLvl w:val="1"/>
        <w:rPr>
          <w:b/>
          <w:bCs/>
          <w:sz w:val="28"/>
          <w:szCs w:val="28"/>
        </w:rPr>
      </w:pPr>
      <w:r w:rsidRPr="00EA5E1D">
        <w:rPr>
          <w:b/>
          <w:bCs/>
          <w:sz w:val="28"/>
          <w:szCs w:val="28"/>
        </w:rPr>
        <w:t>2. Основные цели и задачи Программы</w:t>
      </w:r>
    </w:p>
    <w:p w:rsidR="007C47F8" w:rsidRPr="00EA5E1D" w:rsidRDefault="007C47F8" w:rsidP="007C47F8">
      <w:pPr>
        <w:spacing w:line="180" w:lineRule="atLeast"/>
        <w:ind w:firstLine="708"/>
        <w:jc w:val="center"/>
        <w:outlineLvl w:val="1"/>
        <w:rPr>
          <w:b/>
          <w:bCs/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Целями Программы являются сокращение количества лиц, погибших в результате дорожно-транспортных происшествий, и количества дорожно-транспортных происшествий с пострадавшими. Это позволит снизить показатели аварийности и, следовательно, уменьшить социальную остроту проблемы.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Условиями достижения целей Программы является решение следующих задач: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сокращение детского дорожно-транспортного травматизма;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совершенствование организации движения транспорта и пешеходов в населенных пунктах поселения.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Реализацию Программы предполагается осуществить в течение 3 лет (201</w:t>
      </w:r>
      <w:r w:rsidR="00397FF0">
        <w:rPr>
          <w:sz w:val="28"/>
          <w:szCs w:val="28"/>
        </w:rPr>
        <w:t>7</w:t>
      </w:r>
      <w:r w:rsidRPr="00EA5E1D">
        <w:rPr>
          <w:sz w:val="28"/>
          <w:szCs w:val="28"/>
        </w:rPr>
        <w:t xml:space="preserve"> - 201</w:t>
      </w:r>
      <w:r w:rsidR="00397FF0">
        <w:rPr>
          <w:sz w:val="28"/>
          <w:szCs w:val="28"/>
        </w:rPr>
        <w:t>9</w:t>
      </w:r>
      <w:r w:rsidRPr="00EA5E1D">
        <w:rPr>
          <w:sz w:val="28"/>
          <w:szCs w:val="28"/>
        </w:rPr>
        <w:t xml:space="preserve"> годы).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ind w:left="708"/>
        <w:jc w:val="center"/>
        <w:rPr>
          <w:b/>
          <w:sz w:val="28"/>
          <w:szCs w:val="28"/>
        </w:rPr>
      </w:pPr>
      <w:r w:rsidRPr="00EA5E1D">
        <w:rPr>
          <w:b/>
          <w:sz w:val="28"/>
          <w:szCs w:val="28"/>
        </w:rPr>
        <w:t>3. Основные принципы Программы</w:t>
      </w:r>
    </w:p>
    <w:p w:rsidR="007C47F8" w:rsidRPr="00EA5E1D" w:rsidRDefault="007C47F8" w:rsidP="007C47F8">
      <w:pPr>
        <w:spacing w:line="180" w:lineRule="atLeast"/>
        <w:ind w:left="708"/>
        <w:rPr>
          <w:b/>
          <w:color w:val="00B0F0"/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Основными принципами обеспечения безопасности дорожного движения являются: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соблюдение интересов граждан, общества и государства при обеспечении безопасности дорожного движения;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программно-целевой подход к деятельности по обеспечению безопасности дорожного движения.</w:t>
      </w:r>
    </w:p>
    <w:p w:rsidR="007C47F8" w:rsidRPr="00EA5E1D" w:rsidRDefault="007C47F8" w:rsidP="007C47F8">
      <w:pPr>
        <w:spacing w:line="180" w:lineRule="atLeast"/>
        <w:rPr>
          <w:b/>
          <w:sz w:val="28"/>
          <w:szCs w:val="28"/>
          <w:lang w:eastAsia="x-none"/>
        </w:rPr>
      </w:pPr>
    </w:p>
    <w:p w:rsidR="007C47F8" w:rsidRPr="00EA5E1D" w:rsidRDefault="007C47F8" w:rsidP="007C47F8">
      <w:pPr>
        <w:spacing w:line="180" w:lineRule="atLeast"/>
        <w:jc w:val="center"/>
        <w:rPr>
          <w:b/>
          <w:sz w:val="28"/>
          <w:szCs w:val="28"/>
          <w:lang w:eastAsia="x-none"/>
        </w:rPr>
      </w:pPr>
      <w:r w:rsidRPr="00EA5E1D">
        <w:rPr>
          <w:b/>
          <w:sz w:val="28"/>
          <w:szCs w:val="28"/>
          <w:lang w:val="x-none" w:eastAsia="x-none"/>
        </w:rPr>
        <w:t>4. Основные направления обеспечения</w:t>
      </w:r>
      <w:r w:rsidRPr="00EA5E1D">
        <w:rPr>
          <w:b/>
          <w:sz w:val="28"/>
          <w:szCs w:val="28"/>
          <w:lang w:eastAsia="x-none"/>
        </w:rPr>
        <w:t xml:space="preserve"> </w:t>
      </w:r>
      <w:r w:rsidRPr="00EA5E1D">
        <w:rPr>
          <w:b/>
          <w:sz w:val="28"/>
          <w:szCs w:val="28"/>
          <w:lang w:val="x-none" w:eastAsia="x-none"/>
        </w:rPr>
        <w:t>безопасности дорожного движения</w:t>
      </w:r>
    </w:p>
    <w:p w:rsidR="007C47F8" w:rsidRPr="00EA5E1D" w:rsidRDefault="007C47F8" w:rsidP="007C47F8">
      <w:pPr>
        <w:spacing w:line="180" w:lineRule="atLeast"/>
        <w:rPr>
          <w:b/>
          <w:color w:val="00B0F0"/>
          <w:sz w:val="28"/>
          <w:szCs w:val="28"/>
          <w:lang w:eastAsia="x-none"/>
        </w:rPr>
      </w:pP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lastRenderedPageBreak/>
        <w:t xml:space="preserve">Обеспечение безопасности дорожного движения на территории сельского поселения «Село </w:t>
      </w:r>
      <w:r>
        <w:rPr>
          <w:sz w:val="28"/>
          <w:szCs w:val="28"/>
        </w:rPr>
        <w:t>Калиновка</w:t>
      </w:r>
      <w:r w:rsidRPr="00EA5E1D">
        <w:rPr>
          <w:sz w:val="28"/>
          <w:szCs w:val="28"/>
        </w:rPr>
        <w:t>» Ульчского муниципального района Хабаровского края осуществляется посредством: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1. Координации деятельности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последствий.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 2. Регулирования деятельности на автомобильном транспорте и в дорожном хозяйстве: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2.1. Техническое состояние и оборудование транспортных средств, участвующих в дорожном движении, должны обеспечивать безопасность дорожного движения;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2.2. Обеспечение содержания и эксплуатации уличного освещения населенных пунктов коммунальными службами, в том числе на автодорогах - балансодержателями данных дорог;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2.3. Реализация плана мероприятий по повышению безопасности дорожного движения на территории поселения согласно разделу 9.</w:t>
      </w:r>
      <w:r w:rsidRPr="00EA5E1D">
        <w:rPr>
          <w:sz w:val="28"/>
          <w:szCs w:val="28"/>
        </w:rPr>
        <w:tab/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3. Обучение граждан правилам и требованиям безопасности дорожного движения: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4. Проведение социально-ориентированной политики в области обеспечения безопасности дорожного движения: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4.1. Выполнение мероприятий по повышению безопасности дорожного движения на территории   сельского поселения «Село </w:t>
      </w:r>
      <w:r>
        <w:rPr>
          <w:sz w:val="28"/>
          <w:szCs w:val="28"/>
        </w:rPr>
        <w:t>Калиновка</w:t>
      </w:r>
      <w:r w:rsidRPr="00EA5E1D">
        <w:rPr>
          <w:sz w:val="28"/>
          <w:szCs w:val="28"/>
        </w:rPr>
        <w:t>» Ульчского муниципального района, изложенных в разделе 9;</w:t>
      </w:r>
    </w:p>
    <w:p w:rsidR="007C47F8" w:rsidRPr="00EA5E1D" w:rsidRDefault="007C47F8" w:rsidP="007C47F8">
      <w:pPr>
        <w:spacing w:line="180" w:lineRule="atLeast"/>
        <w:ind w:firstLine="708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4.2. Организация администрацией поселения совместно с ГИБДД выпуска информационных плакатов, материалов по тематике безопасности дорожного движения. </w:t>
      </w:r>
    </w:p>
    <w:p w:rsidR="007C47F8" w:rsidRPr="00EA5E1D" w:rsidRDefault="007C47F8" w:rsidP="007C47F8">
      <w:pPr>
        <w:spacing w:line="180" w:lineRule="atLeast"/>
        <w:jc w:val="center"/>
        <w:rPr>
          <w:b/>
          <w:bCs/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center"/>
        <w:rPr>
          <w:b/>
          <w:bCs/>
          <w:sz w:val="28"/>
          <w:szCs w:val="28"/>
        </w:rPr>
      </w:pPr>
      <w:r w:rsidRPr="00EA5E1D">
        <w:rPr>
          <w:b/>
          <w:bCs/>
          <w:sz w:val="28"/>
          <w:szCs w:val="28"/>
        </w:rPr>
        <w:t>5. Ожидаемые конечные результаты реализации Программы</w:t>
      </w:r>
    </w:p>
    <w:p w:rsidR="007C47F8" w:rsidRPr="00EA5E1D" w:rsidRDefault="007C47F8" w:rsidP="007C47F8">
      <w:pPr>
        <w:spacing w:line="180" w:lineRule="atLeast"/>
        <w:ind w:firstLine="708"/>
        <w:rPr>
          <w:b/>
          <w:bCs/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  <w:lang w:val="x-none" w:eastAsia="x-none"/>
        </w:rPr>
      </w:pPr>
      <w:r w:rsidRPr="00EA5E1D">
        <w:rPr>
          <w:sz w:val="28"/>
          <w:szCs w:val="28"/>
          <w:lang w:val="x-none" w:eastAsia="x-none"/>
        </w:rPr>
        <w:t>В результате реализации программных мероприятий ожидается: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bCs/>
          <w:sz w:val="28"/>
          <w:szCs w:val="28"/>
        </w:rPr>
      </w:pPr>
      <w:r w:rsidRPr="00EA5E1D">
        <w:rPr>
          <w:bCs/>
          <w:sz w:val="28"/>
          <w:szCs w:val="28"/>
        </w:rPr>
        <w:t>- снижение уровня дорожно-транспортного травматизма;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bCs/>
          <w:sz w:val="28"/>
          <w:szCs w:val="28"/>
        </w:rPr>
      </w:pPr>
      <w:r w:rsidRPr="00EA5E1D">
        <w:rPr>
          <w:bCs/>
          <w:sz w:val="28"/>
          <w:szCs w:val="28"/>
        </w:rPr>
        <w:t xml:space="preserve">- </w:t>
      </w:r>
      <w:r w:rsidRPr="00EA5E1D">
        <w:rPr>
          <w:sz w:val="28"/>
          <w:szCs w:val="28"/>
        </w:rPr>
        <w:t>сокращение количества лиц, погибших в результате дорожно-транспортных происшествий, и количества дорожно-транспортных происшествий с пострадавшими;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b/>
          <w:bCs/>
          <w:sz w:val="28"/>
          <w:szCs w:val="28"/>
        </w:rPr>
      </w:pPr>
      <w:r w:rsidRPr="00EA5E1D">
        <w:rPr>
          <w:bCs/>
          <w:sz w:val="28"/>
          <w:szCs w:val="28"/>
        </w:rPr>
        <w:t>- снижение уровня ущерба от дорожно-транспортных происшествий</w:t>
      </w:r>
      <w:r w:rsidRPr="00EA5E1D">
        <w:rPr>
          <w:b/>
          <w:bCs/>
          <w:sz w:val="28"/>
          <w:szCs w:val="28"/>
        </w:rPr>
        <w:t>.</w:t>
      </w:r>
    </w:p>
    <w:p w:rsidR="007C47F8" w:rsidRPr="00EA5E1D" w:rsidRDefault="007C47F8" w:rsidP="007C47F8">
      <w:pPr>
        <w:spacing w:line="180" w:lineRule="atLeast"/>
        <w:rPr>
          <w:b/>
          <w:bCs/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center"/>
        <w:rPr>
          <w:b/>
          <w:bCs/>
          <w:sz w:val="28"/>
          <w:szCs w:val="28"/>
        </w:rPr>
      </w:pPr>
      <w:r w:rsidRPr="00EA5E1D">
        <w:rPr>
          <w:b/>
          <w:bCs/>
          <w:sz w:val="28"/>
          <w:szCs w:val="28"/>
        </w:rPr>
        <w:t>6. Ресурсное обеспечение программы</w:t>
      </w:r>
    </w:p>
    <w:p w:rsidR="007C47F8" w:rsidRPr="00EA5E1D" w:rsidRDefault="007C47F8" w:rsidP="007C47F8">
      <w:pPr>
        <w:spacing w:line="180" w:lineRule="atLeast"/>
        <w:rPr>
          <w:b/>
          <w:bCs/>
          <w:color w:val="00B0F0"/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Финансирование мероприятий Программы будет осуществляться за счет: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  <w:lang w:val="x-none" w:eastAsia="x-none"/>
        </w:rPr>
      </w:pPr>
      <w:r w:rsidRPr="00EA5E1D">
        <w:rPr>
          <w:sz w:val="28"/>
          <w:szCs w:val="28"/>
          <w:lang w:val="x-none" w:eastAsia="x-none"/>
        </w:rPr>
        <w:t>- бюджетных средств (в рамках утвержденного бюджета текущего года);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  <w:lang w:eastAsia="x-none"/>
        </w:rPr>
      </w:pPr>
      <w:r w:rsidRPr="00EA5E1D">
        <w:rPr>
          <w:sz w:val="28"/>
          <w:szCs w:val="28"/>
          <w:lang w:val="x-none" w:eastAsia="x-none"/>
        </w:rPr>
        <w:t>-   привлечения инвестиционных средст</w:t>
      </w:r>
      <w:r w:rsidRPr="00EA5E1D">
        <w:rPr>
          <w:sz w:val="28"/>
          <w:szCs w:val="28"/>
          <w:lang w:eastAsia="x-none"/>
        </w:rPr>
        <w:t>в;</w:t>
      </w:r>
    </w:p>
    <w:p w:rsidR="007C47F8" w:rsidRPr="00EA5E1D" w:rsidRDefault="007C47F8" w:rsidP="007C47F8">
      <w:pPr>
        <w:tabs>
          <w:tab w:val="left" w:pos="2277"/>
        </w:tabs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Объемы финансирования мероприятий по годам реализации Программы подлежат ежегодному уточнению   в   пределах   средств, предусматриваемых бюджетами всех уровней и объемами инвестиций.</w:t>
      </w:r>
    </w:p>
    <w:p w:rsidR="007C47F8" w:rsidRPr="00EA5E1D" w:rsidRDefault="007C47F8" w:rsidP="007C47F8">
      <w:pPr>
        <w:spacing w:line="180" w:lineRule="atLeast"/>
        <w:jc w:val="center"/>
        <w:rPr>
          <w:b/>
          <w:bCs/>
          <w:sz w:val="28"/>
          <w:szCs w:val="28"/>
        </w:rPr>
      </w:pPr>
      <w:r w:rsidRPr="00EA5E1D">
        <w:rPr>
          <w:b/>
          <w:bCs/>
          <w:sz w:val="28"/>
          <w:szCs w:val="28"/>
        </w:rPr>
        <w:lastRenderedPageBreak/>
        <w:t>7. Механизм реализации Программы</w:t>
      </w:r>
    </w:p>
    <w:p w:rsidR="007C47F8" w:rsidRPr="00EA5E1D" w:rsidRDefault="007C47F8" w:rsidP="007C47F8">
      <w:pPr>
        <w:spacing w:line="180" w:lineRule="atLeast"/>
        <w:jc w:val="center"/>
        <w:rPr>
          <w:b/>
          <w:bCs/>
          <w:color w:val="00B0F0"/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ind w:firstLine="709"/>
        <w:jc w:val="both"/>
        <w:rPr>
          <w:bCs/>
          <w:sz w:val="28"/>
          <w:szCs w:val="28"/>
        </w:rPr>
      </w:pPr>
      <w:r w:rsidRPr="00EA5E1D">
        <w:rPr>
          <w:bCs/>
          <w:sz w:val="28"/>
          <w:szCs w:val="28"/>
        </w:rPr>
        <w:t xml:space="preserve">Заказчиком Программы является Администрация сельского поселения «Село </w:t>
      </w:r>
      <w:r>
        <w:rPr>
          <w:bCs/>
          <w:sz w:val="28"/>
          <w:szCs w:val="28"/>
        </w:rPr>
        <w:t>Калиновка</w:t>
      </w:r>
      <w:r w:rsidRPr="00EA5E1D">
        <w:rPr>
          <w:bCs/>
          <w:sz w:val="28"/>
          <w:szCs w:val="28"/>
        </w:rPr>
        <w:t>».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bCs/>
          <w:sz w:val="28"/>
          <w:szCs w:val="28"/>
        </w:rPr>
      </w:pPr>
      <w:r w:rsidRPr="00EA5E1D">
        <w:rPr>
          <w:bCs/>
          <w:sz w:val="28"/>
          <w:szCs w:val="28"/>
        </w:rPr>
        <w:t>В реализации Программы участвуют: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bCs/>
          <w:sz w:val="28"/>
          <w:szCs w:val="28"/>
        </w:rPr>
      </w:pPr>
      <w:r w:rsidRPr="00EA5E1D">
        <w:rPr>
          <w:bCs/>
          <w:sz w:val="28"/>
          <w:szCs w:val="28"/>
        </w:rPr>
        <w:t xml:space="preserve">- администрация сельского поселения «Село </w:t>
      </w:r>
      <w:r>
        <w:rPr>
          <w:bCs/>
          <w:sz w:val="28"/>
          <w:szCs w:val="28"/>
        </w:rPr>
        <w:t>Калиновка</w:t>
      </w:r>
      <w:r w:rsidRPr="00EA5E1D">
        <w:rPr>
          <w:bCs/>
          <w:sz w:val="28"/>
          <w:szCs w:val="28"/>
        </w:rPr>
        <w:t>»;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 xml:space="preserve">- жилищно-коммунальные, дорожные предприятия и организации, независимо от формы собственности; </w:t>
      </w:r>
    </w:p>
    <w:p w:rsidR="007C47F8" w:rsidRPr="00EA5E1D" w:rsidRDefault="007C47F8" w:rsidP="007C47F8">
      <w:pPr>
        <w:spacing w:line="180" w:lineRule="atLeast"/>
        <w:ind w:firstLine="709"/>
        <w:jc w:val="both"/>
        <w:rPr>
          <w:sz w:val="28"/>
          <w:szCs w:val="28"/>
        </w:rPr>
      </w:pPr>
      <w:r w:rsidRPr="00EA5E1D">
        <w:rPr>
          <w:sz w:val="28"/>
          <w:szCs w:val="28"/>
        </w:rPr>
        <w:t>- иные предприятия и организации, независимо от формы собственности, осуществляющие деятельность, связанную тем или иным образом с реализацией Программы.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jc w:val="center"/>
        <w:rPr>
          <w:b/>
          <w:bCs/>
          <w:sz w:val="28"/>
          <w:szCs w:val="28"/>
        </w:rPr>
      </w:pPr>
      <w:r w:rsidRPr="00EA5E1D">
        <w:rPr>
          <w:b/>
          <w:bCs/>
          <w:sz w:val="28"/>
          <w:szCs w:val="28"/>
        </w:rPr>
        <w:t>8. Контроль за ходом реализации Программы</w:t>
      </w:r>
    </w:p>
    <w:p w:rsidR="007C47F8" w:rsidRPr="00EA5E1D" w:rsidRDefault="007C47F8" w:rsidP="007C47F8">
      <w:pPr>
        <w:spacing w:line="180" w:lineRule="atLeast"/>
        <w:jc w:val="center"/>
        <w:rPr>
          <w:b/>
          <w:bCs/>
          <w:sz w:val="28"/>
          <w:szCs w:val="28"/>
        </w:rPr>
      </w:pPr>
    </w:p>
    <w:p w:rsidR="007C47F8" w:rsidRPr="00EA5E1D" w:rsidRDefault="007C47F8" w:rsidP="007C47F8">
      <w:pPr>
        <w:spacing w:line="180" w:lineRule="atLeast"/>
        <w:rPr>
          <w:sz w:val="28"/>
          <w:szCs w:val="28"/>
          <w:lang w:eastAsia="x-none"/>
        </w:rPr>
      </w:pPr>
      <w:r w:rsidRPr="00EA5E1D">
        <w:rPr>
          <w:sz w:val="28"/>
          <w:szCs w:val="28"/>
          <w:lang w:val="x-none" w:eastAsia="x-none"/>
        </w:rPr>
        <w:t>Контроль за  реализацией Программы осуществляется администрацией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  <w:lang w:eastAsia="x-none"/>
        </w:rPr>
      </w:pPr>
      <w:r w:rsidRPr="00EA5E1D">
        <w:rPr>
          <w:sz w:val="28"/>
          <w:szCs w:val="28"/>
          <w:lang w:eastAsia="x-none"/>
        </w:rPr>
        <w:t xml:space="preserve"> </w:t>
      </w:r>
      <w:r w:rsidRPr="00EA5E1D">
        <w:rPr>
          <w:sz w:val="28"/>
          <w:szCs w:val="28"/>
          <w:lang w:val="x-none" w:eastAsia="x-none"/>
        </w:rPr>
        <w:t>сельского поселения</w:t>
      </w:r>
      <w:r w:rsidRPr="00EA5E1D">
        <w:rPr>
          <w:sz w:val="28"/>
          <w:szCs w:val="28"/>
          <w:lang w:eastAsia="x-none"/>
        </w:rPr>
        <w:t xml:space="preserve"> «Село </w:t>
      </w:r>
      <w:r>
        <w:rPr>
          <w:sz w:val="28"/>
          <w:szCs w:val="28"/>
          <w:lang w:eastAsia="x-none"/>
        </w:rPr>
        <w:t>Калиновка</w:t>
      </w:r>
      <w:r w:rsidRPr="00EA5E1D">
        <w:rPr>
          <w:sz w:val="28"/>
          <w:szCs w:val="28"/>
          <w:lang w:eastAsia="x-none"/>
        </w:rPr>
        <w:t>»</w:t>
      </w:r>
      <w:r w:rsidRPr="00EA5E1D">
        <w:rPr>
          <w:sz w:val="28"/>
          <w:szCs w:val="28"/>
          <w:lang w:val="x-none" w:eastAsia="x-none"/>
        </w:rPr>
        <w:t xml:space="preserve"> в порядке, установленном законодательством Российской Федерации, законодательством </w:t>
      </w:r>
      <w:r w:rsidRPr="00EA5E1D">
        <w:rPr>
          <w:sz w:val="28"/>
          <w:szCs w:val="28"/>
          <w:lang w:eastAsia="x-none"/>
        </w:rPr>
        <w:t>Хабаровского края</w:t>
      </w:r>
      <w:r w:rsidRPr="00EA5E1D">
        <w:rPr>
          <w:sz w:val="28"/>
          <w:szCs w:val="28"/>
          <w:lang w:val="x-none" w:eastAsia="x-none"/>
        </w:rPr>
        <w:t xml:space="preserve">. </w:t>
      </w:r>
    </w:p>
    <w:p w:rsidR="007C47F8" w:rsidRPr="00EA5E1D" w:rsidRDefault="007C47F8" w:rsidP="007C47F8">
      <w:pPr>
        <w:spacing w:line="180" w:lineRule="atLeast"/>
        <w:jc w:val="both"/>
        <w:rPr>
          <w:sz w:val="28"/>
          <w:szCs w:val="28"/>
          <w:lang w:eastAsia="x-none"/>
        </w:rPr>
      </w:pPr>
    </w:p>
    <w:p w:rsidR="007C47F8" w:rsidRPr="00EA5E1D" w:rsidRDefault="007C47F8" w:rsidP="007C47F8">
      <w:pPr>
        <w:pStyle w:val="a3"/>
        <w:spacing w:line="180" w:lineRule="atLeast"/>
        <w:jc w:val="center"/>
        <w:rPr>
          <w:b/>
          <w:sz w:val="28"/>
          <w:szCs w:val="28"/>
        </w:rPr>
      </w:pPr>
      <w:r w:rsidRPr="00EA5E1D">
        <w:rPr>
          <w:b/>
          <w:sz w:val="28"/>
          <w:szCs w:val="28"/>
        </w:rPr>
        <w:t xml:space="preserve">9. Мероприятия по повышению безопасности дорожного движения на территории сельского поселения «Село </w:t>
      </w:r>
      <w:r>
        <w:rPr>
          <w:b/>
          <w:sz w:val="28"/>
          <w:szCs w:val="28"/>
        </w:rPr>
        <w:t>Калиновка</w:t>
      </w:r>
      <w:r w:rsidRPr="00EA5E1D">
        <w:rPr>
          <w:b/>
          <w:sz w:val="28"/>
          <w:szCs w:val="28"/>
        </w:rPr>
        <w:t>» на 201</w:t>
      </w:r>
      <w:r w:rsidR="001C27B8">
        <w:rPr>
          <w:b/>
          <w:sz w:val="28"/>
          <w:szCs w:val="28"/>
        </w:rPr>
        <w:t>7</w:t>
      </w:r>
      <w:r w:rsidRPr="00EA5E1D">
        <w:rPr>
          <w:b/>
          <w:sz w:val="28"/>
          <w:szCs w:val="28"/>
        </w:rPr>
        <w:t xml:space="preserve"> – 201</w:t>
      </w:r>
      <w:r w:rsidR="001C27B8">
        <w:rPr>
          <w:b/>
          <w:sz w:val="28"/>
          <w:szCs w:val="28"/>
        </w:rPr>
        <w:t>9</w:t>
      </w:r>
      <w:r w:rsidRPr="00EA5E1D">
        <w:rPr>
          <w:b/>
          <w:sz w:val="28"/>
          <w:szCs w:val="28"/>
        </w:rPr>
        <w:t xml:space="preserve"> годы</w:t>
      </w:r>
    </w:p>
    <w:p w:rsidR="007C47F8" w:rsidRPr="00EA5E1D" w:rsidRDefault="007C47F8" w:rsidP="007C47F8">
      <w:pPr>
        <w:pStyle w:val="a3"/>
        <w:spacing w:line="180" w:lineRule="atLeast"/>
        <w:jc w:val="center"/>
        <w:rPr>
          <w:b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28"/>
        <w:gridCol w:w="1431"/>
        <w:gridCol w:w="786"/>
        <w:gridCol w:w="851"/>
        <w:gridCol w:w="850"/>
        <w:gridCol w:w="1984"/>
      </w:tblGrid>
      <w:tr w:rsidR="007C47F8" w:rsidRPr="007C47F8" w:rsidTr="00452E8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 xml:space="preserve">Наименование </w:t>
            </w:r>
          </w:p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мероприятий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Денежные средства</w:t>
            </w:r>
          </w:p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(тыс.руб.)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Сроки</w:t>
            </w:r>
          </w:p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</w:p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Исполнитель</w:t>
            </w:r>
          </w:p>
        </w:tc>
      </w:tr>
      <w:tr w:rsidR="007C47F8" w:rsidRPr="007C47F8" w:rsidTr="00452E8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397FF0">
            <w:pPr>
              <w:pStyle w:val="a3"/>
              <w:spacing w:line="180" w:lineRule="atLeast"/>
              <w:jc w:val="center"/>
            </w:pPr>
            <w:r w:rsidRPr="007C47F8">
              <w:t>201</w:t>
            </w:r>
            <w:r w:rsidR="00397FF0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397FF0">
            <w:pPr>
              <w:pStyle w:val="a3"/>
              <w:spacing w:line="180" w:lineRule="atLeast"/>
              <w:jc w:val="center"/>
            </w:pPr>
            <w:r w:rsidRPr="007C47F8">
              <w:t>201</w:t>
            </w:r>
            <w:r w:rsidR="00397FF0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397FF0">
            <w:pPr>
              <w:pStyle w:val="a3"/>
              <w:spacing w:line="180" w:lineRule="atLeast"/>
              <w:jc w:val="center"/>
            </w:pPr>
            <w:r w:rsidRPr="007C47F8">
              <w:t>201</w:t>
            </w:r>
            <w:r w:rsidR="001C27B8">
              <w:t>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  <w:rPr>
                <w:b/>
              </w:rPr>
            </w:pPr>
          </w:p>
        </w:tc>
      </w:tr>
      <w:tr w:rsidR="007C47F8" w:rsidRPr="007C47F8" w:rsidTr="00452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7</w:t>
            </w:r>
          </w:p>
        </w:tc>
      </w:tr>
      <w:tr w:rsidR="007C47F8" w:rsidRPr="007C47F8" w:rsidTr="00452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Информационно-пропагандистская компания по БДД.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      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администрация поселения</w:t>
            </w:r>
          </w:p>
        </w:tc>
      </w:tr>
      <w:tr w:rsidR="007C47F8" w:rsidRPr="007C47F8" w:rsidTr="00452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 xml:space="preserve"> Тротуары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</w:tr>
      <w:tr w:rsidR="007C47F8" w:rsidRPr="007C47F8" w:rsidTr="00397FF0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2.1.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Ремонт и устройство пешеходных тротуаров.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1C27B8" w:rsidP="007C47F8">
            <w:pPr>
              <w:pStyle w:val="a3"/>
              <w:spacing w:line="180" w:lineRule="atLeast"/>
              <w:jc w:val="center"/>
            </w:pPr>
            <w:r>
              <w:t>3</w:t>
            </w:r>
            <w:r w:rsidR="007C47F8" w:rsidRPr="007C47F8"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ind w:left="-172" w:right="-113"/>
              <w:jc w:val="center"/>
            </w:pPr>
            <w:r w:rsidRPr="007C47F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1C27B8" w:rsidP="007C47F8">
            <w:pPr>
              <w:pStyle w:val="a3"/>
              <w:spacing w:line="180" w:lineRule="atLeast"/>
              <w:jc w:val="center"/>
            </w:pPr>
            <w:r>
              <w:t>15</w:t>
            </w:r>
            <w:r w:rsidR="007C47F8" w:rsidRPr="007C47F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1C27B8" w:rsidP="001C27B8">
            <w:pPr>
              <w:pStyle w:val="a3"/>
              <w:spacing w:line="180" w:lineRule="atLeast"/>
              <w:jc w:val="center"/>
            </w:pPr>
            <w:r>
              <w:t>1</w:t>
            </w:r>
            <w:r w:rsidR="007C47F8" w:rsidRPr="007C47F8"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администрация поселения</w:t>
            </w:r>
          </w:p>
        </w:tc>
      </w:tr>
      <w:tr w:rsidR="007C47F8" w:rsidRPr="007C47F8" w:rsidTr="00452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Дорожные знаки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</w:tr>
      <w:tr w:rsidR="007C47F8" w:rsidRPr="007C47F8" w:rsidTr="00452E80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3.1.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Установка и замена дорожных знаков по мере необходимости.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397FF0" w:rsidP="007C47F8">
            <w:pPr>
              <w:pStyle w:val="a3"/>
              <w:spacing w:line="180" w:lineRule="atLeast"/>
              <w:jc w:val="center"/>
            </w:pPr>
            <w:r>
              <w:t>2</w:t>
            </w:r>
            <w:r w:rsidR="007C47F8" w:rsidRPr="007C47F8"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397FF0" w:rsidP="007C47F8">
            <w:pPr>
              <w:pStyle w:val="a3"/>
              <w:spacing w:line="180" w:lineRule="atLeast"/>
              <w:jc w:val="center"/>
            </w:pPr>
            <w:r>
              <w:t>2</w:t>
            </w:r>
            <w:r w:rsidR="007C47F8" w:rsidRPr="007C47F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администрация поселения</w:t>
            </w:r>
          </w:p>
        </w:tc>
      </w:tr>
      <w:tr w:rsidR="007C47F8" w:rsidRPr="007C47F8" w:rsidTr="00452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Уличное освещение.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</w:tr>
      <w:tr w:rsidR="007C47F8" w:rsidRPr="007C47F8" w:rsidTr="00452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4.1.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Замена ламп освещения на светодиодные, энергосберегающие.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397FF0" w:rsidP="007C47F8">
            <w:pPr>
              <w:pStyle w:val="a3"/>
              <w:spacing w:line="180" w:lineRule="atLeast"/>
              <w:jc w:val="center"/>
            </w:pPr>
            <w:r>
              <w:t>10</w:t>
            </w:r>
            <w:r w:rsidR="007C47F8" w:rsidRPr="007C47F8"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397FF0" w:rsidP="007C47F8">
            <w:pPr>
              <w:pStyle w:val="a3"/>
              <w:spacing w:line="180" w:lineRule="atLeast"/>
              <w:ind w:right="-113" w:hanging="172"/>
              <w:jc w:val="center"/>
            </w:pPr>
            <w:r>
              <w:t>0</w:t>
            </w:r>
            <w:r w:rsidR="007C47F8" w:rsidRPr="007C47F8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  <w:jc w:val="center"/>
            </w:pPr>
            <w:r w:rsidRPr="007C47F8"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администрация поселения</w:t>
            </w:r>
          </w:p>
        </w:tc>
      </w:tr>
      <w:tr w:rsidR="007C47F8" w:rsidRPr="007C47F8" w:rsidTr="00452E80"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  <w:r w:rsidRPr="007C47F8">
              <w:t>Всего: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FE1FB7" w:rsidP="0081343C">
            <w:pPr>
              <w:pStyle w:val="a3"/>
              <w:spacing w:line="180" w:lineRule="atLeast"/>
              <w:jc w:val="center"/>
            </w:pPr>
            <w:r>
              <w:t>6</w:t>
            </w:r>
            <w:bookmarkStart w:id="0" w:name="_GoBack"/>
            <w:bookmarkEnd w:id="0"/>
            <w:r w:rsidR="007C47F8" w:rsidRPr="007C47F8"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FE1FB7" w:rsidP="007C47F8">
            <w:pPr>
              <w:pStyle w:val="a3"/>
              <w:spacing w:line="180" w:lineRule="atLeast"/>
              <w:ind w:right="-108" w:hanging="172"/>
              <w:jc w:val="center"/>
            </w:pPr>
            <w:r>
              <w:t>2</w:t>
            </w:r>
            <w:r w:rsidR="007C47F8" w:rsidRPr="007C47F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FE1FB7" w:rsidP="007C47F8">
            <w:pPr>
              <w:pStyle w:val="a3"/>
              <w:spacing w:line="180" w:lineRule="atLeast"/>
              <w:jc w:val="center"/>
            </w:pPr>
            <w:r>
              <w:t>2</w:t>
            </w:r>
            <w:r w:rsidR="007C47F8" w:rsidRPr="007C47F8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FE1FB7" w:rsidP="007C47F8">
            <w:pPr>
              <w:pStyle w:val="a3"/>
              <w:spacing w:line="180" w:lineRule="atLeast"/>
              <w:jc w:val="center"/>
            </w:pPr>
            <w:r>
              <w:t>2</w:t>
            </w:r>
            <w:r w:rsidR="007C47F8" w:rsidRPr="007C47F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F8" w:rsidRPr="007C47F8" w:rsidRDefault="007C47F8" w:rsidP="007C47F8">
            <w:pPr>
              <w:pStyle w:val="a3"/>
              <w:spacing w:line="180" w:lineRule="atLeast"/>
            </w:pPr>
          </w:p>
        </w:tc>
      </w:tr>
    </w:tbl>
    <w:p w:rsidR="007C47F8" w:rsidRDefault="007C47F8" w:rsidP="007C47F8">
      <w:pPr>
        <w:pStyle w:val="ConsNormal"/>
        <w:spacing w:line="180" w:lineRule="atLeast"/>
        <w:ind w:left="0" w:firstLine="0"/>
        <w:jc w:val="left"/>
        <w:rPr>
          <w:color w:val="FF0000"/>
          <w:sz w:val="28"/>
          <w:szCs w:val="28"/>
        </w:rPr>
      </w:pPr>
    </w:p>
    <w:p w:rsidR="003A6B13" w:rsidRPr="00EA5E1D" w:rsidRDefault="003A6B13" w:rsidP="007C47F8">
      <w:pPr>
        <w:pStyle w:val="ConsNormal"/>
        <w:spacing w:line="180" w:lineRule="atLeast"/>
        <w:ind w:left="0" w:firstLine="0"/>
        <w:jc w:val="left"/>
        <w:rPr>
          <w:color w:val="FF0000"/>
          <w:sz w:val="28"/>
          <w:szCs w:val="28"/>
        </w:rPr>
      </w:pPr>
    </w:p>
    <w:p w:rsidR="007C47F8" w:rsidRPr="00EA5E1D" w:rsidRDefault="007C47F8" w:rsidP="007C47F8">
      <w:pPr>
        <w:pStyle w:val="ConsNormal"/>
        <w:spacing w:line="180" w:lineRule="atLeast"/>
        <w:ind w:left="0" w:firstLine="0"/>
        <w:jc w:val="center"/>
        <w:rPr>
          <w:sz w:val="28"/>
          <w:szCs w:val="28"/>
        </w:rPr>
      </w:pPr>
      <w:r w:rsidRPr="00EA5E1D">
        <w:rPr>
          <w:sz w:val="28"/>
          <w:szCs w:val="28"/>
        </w:rPr>
        <w:t>__________</w:t>
      </w:r>
    </w:p>
    <w:p w:rsidR="007C47F8" w:rsidRPr="00EA5E1D" w:rsidRDefault="007C47F8" w:rsidP="007C47F8">
      <w:pPr>
        <w:pStyle w:val="ConsNormal"/>
        <w:spacing w:line="180" w:lineRule="atLeast"/>
        <w:ind w:left="0" w:firstLine="0"/>
        <w:jc w:val="center"/>
        <w:rPr>
          <w:sz w:val="28"/>
          <w:szCs w:val="28"/>
        </w:rPr>
      </w:pPr>
    </w:p>
    <w:p w:rsidR="00386DE2" w:rsidRDefault="00386DE2" w:rsidP="007C47F8">
      <w:pPr>
        <w:spacing w:line="180" w:lineRule="atLeast"/>
      </w:pPr>
    </w:p>
    <w:sectPr w:rsidR="00386DE2" w:rsidSect="007C47F8">
      <w:headerReference w:type="default" r:id="rId6"/>
      <w:pgSz w:w="11906" w:h="16838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DB" w:rsidRDefault="007406DB" w:rsidP="007C47F8">
      <w:r>
        <w:separator/>
      </w:r>
    </w:p>
  </w:endnote>
  <w:endnote w:type="continuationSeparator" w:id="0">
    <w:p w:rsidR="007406DB" w:rsidRDefault="007406DB" w:rsidP="007C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DB" w:rsidRDefault="007406DB" w:rsidP="007C47F8">
      <w:r>
        <w:separator/>
      </w:r>
    </w:p>
  </w:footnote>
  <w:footnote w:type="continuationSeparator" w:id="0">
    <w:p w:rsidR="007406DB" w:rsidRDefault="007406DB" w:rsidP="007C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852342"/>
      <w:docPartObj>
        <w:docPartGallery w:val="Page Numbers (Top of Page)"/>
        <w:docPartUnique/>
      </w:docPartObj>
    </w:sdtPr>
    <w:sdtEndPr/>
    <w:sdtContent>
      <w:p w:rsidR="007C47F8" w:rsidRDefault="007C47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3C">
          <w:rPr>
            <w:noProof/>
          </w:rPr>
          <w:t>5</w:t>
        </w:r>
        <w:r>
          <w:fldChar w:fldCharType="end"/>
        </w:r>
      </w:p>
    </w:sdtContent>
  </w:sdt>
  <w:p w:rsidR="007C47F8" w:rsidRDefault="007C47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F8"/>
    <w:rsid w:val="000B28C7"/>
    <w:rsid w:val="001C27B8"/>
    <w:rsid w:val="00386DE2"/>
    <w:rsid w:val="00397FF0"/>
    <w:rsid w:val="003A6B13"/>
    <w:rsid w:val="00502009"/>
    <w:rsid w:val="007406DB"/>
    <w:rsid w:val="007C47F8"/>
    <w:rsid w:val="0081343C"/>
    <w:rsid w:val="00866726"/>
    <w:rsid w:val="00C168AC"/>
    <w:rsid w:val="00CB659C"/>
    <w:rsid w:val="00F35629"/>
    <w:rsid w:val="00F75512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0972B-DE51-4C59-9862-BC117ED2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F8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47F8"/>
    <w:pPr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C4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47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C47F8"/>
    <w:pPr>
      <w:ind w:left="34" w:firstLine="720"/>
    </w:pPr>
    <w:rPr>
      <w:rFonts w:ascii="Consultant" w:eastAsia="Times New Roman" w:hAnsi="Consultant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unhideWhenUsed/>
    <w:rsid w:val="007C47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47F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47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7F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9</cp:revision>
  <dcterms:created xsi:type="dcterms:W3CDTF">2017-03-23T06:17:00Z</dcterms:created>
  <dcterms:modified xsi:type="dcterms:W3CDTF">2017-03-24T00:34:00Z</dcterms:modified>
</cp:coreProperties>
</file>