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4" w:rsidRPr="00C83524" w:rsidRDefault="00C83524" w:rsidP="00C83524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 xml:space="preserve">АДМИНИСТРАЦИЯ </w:t>
      </w:r>
    </w:p>
    <w:p w:rsidR="00C83524" w:rsidRPr="00C83524" w:rsidRDefault="00C83524" w:rsidP="00C83524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>СЕЛЬСКОГО ПОСЕЛЕНИЯ «СЕЛО КАЛИНОВКА»</w:t>
      </w:r>
    </w:p>
    <w:p w:rsidR="00C83524" w:rsidRPr="00C83524" w:rsidRDefault="00C83524" w:rsidP="00C83524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>Ульчского муниципального района Хабаровского края</w:t>
      </w:r>
    </w:p>
    <w:p w:rsidR="00C83524" w:rsidRPr="00C83524" w:rsidRDefault="00C83524" w:rsidP="00C83524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>ПОСТАНОВЛЕНИЕ</w:t>
      </w:r>
    </w:p>
    <w:p w:rsidR="00C83524" w:rsidRPr="00C83524" w:rsidRDefault="00C83524" w:rsidP="00C83524">
      <w:pPr>
        <w:spacing w:after="0" w:line="240" w:lineRule="auto"/>
        <w:ind w:right="-2"/>
        <w:jc w:val="both"/>
        <w:rPr>
          <w:rFonts w:eastAsia="Calibri" w:cs="Times New Roman"/>
          <w:sz w:val="24"/>
          <w:szCs w:val="24"/>
          <w:lang w:eastAsia="ru-RU"/>
        </w:rPr>
      </w:pPr>
    </w:p>
    <w:p w:rsidR="00C83524" w:rsidRPr="00C83524" w:rsidRDefault="00C83524" w:rsidP="00C83524">
      <w:pPr>
        <w:spacing w:after="0" w:line="240" w:lineRule="auto"/>
        <w:ind w:right="-2"/>
        <w:jc w:val="both"/>
        <w:rPr>
          <w:rFonts w:eastAsia="Calibri" w:cs="Times New Roman"/>
          <w:sz w:val="24"/>
          <w:szCs w:val="24"/>
          <w:lang w:eastAsia="ru-RU"/>
        </w:rPr>
      </w:pPr>
    </w:p>
    <w:p w:rsidR="00C83524" w:rsidRPr="00C83524" w:rsidRDefault="00C83524" w:rsidP="00C83524">
      <w:pPr>
        <w:spacing w:after="0" w:line="240" w:lineRule="auto"/>
        <w:ind w:right="-2" w:firstLine="708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18</w:t>
      </w:r>
      <w:r w:rsidRPr="00C83524">
        <w:rPr>
          <w:rFonts w:eastAsia="Calibri" w:cs="Times New Roman"/>
          <w:szCs w:val="28"/>
          <w:lang w:eastAsia="ru-RU"/>
        </w:rPr>
        <w:t>.0</w:t>
      </w:r>
      <w:r>
        <w:rPr>
          <w:rFonts w:eastAsia="Calibri" w:cs="Times New Roman"/>
          <w:szCs w:val="28"/>
          <w:lang w:eastAsia="ru-RU"/>
        </w:rPr>
        <w:t>7</w:t>
      </w:r>
      <w:r w:rsidRPr="00C83524">
        <w:rPr>
          <w:rFonts w:eastAsia="Calibri" w:cs="Times New Roman"/>
          <w:szCs w:val="28"/>
          <w:lang w:eastAsia="ru-RU"/>
        </w:rPr>
        <w:t xml:space="preserve">.2023 </w:t>
      </w:r>
      <w:r w:rsidRPr="00C83524">
        <w:rPr>
          <w:rFonts w:eastAsia="Calibri" w:cs="Times New Roman"/>
          <w:szCs w:val="28"/>
          <w:lang w:eastAsia="ru-RU"/>
        </w:rPr>
        <w:tab/>
      </w:r>
      <w:r w:rsidRPr="00C83524">
        <w:rPr>
          <w:rFonts w:eastAsia="Calibri" w:cs="Times New Roman"/>
          <w:szCs w:val="28"/>
          <w:lang w:eastAsia="ru-RU"/>
        </w:rPr>
        <w:tab/>
        <w:t>№</w:t>
      </w:r>
      <w:r>
        <w:rPr>
          <w:rFonts w:eastAsia="Calibri" w:cs="Times New Roman"/>
          <w:szCs w:val="28"/>
          <w:lang w:eastAsia="ru-RU"/>
        </w:rPr>
        <w:t>3</w:t>
      </w:r>
      <w:r w:rsidRPr="00C83524">
        <w:rPr>
          <w:rFonts w:eastAsia="Calibri" w:cs="Times New Roman"/>
          <w:szCs w:val="28"/>
          <w:lang w:eastAsia="ru-RU"/>
        </w:rPr>
        <w:t>1</w:t>
      </w:r>
    </w:p>
    <w:p w:rsidR="00C83524" w:rsidRPr="00C83524" w:rsidRDefault="00C83524" w:rsidP="00C83524">
      <w:pPr>
        <w:spacing w:after="0" w:line="240" w:lineRule="auto"/>
        <w:ind w:right="-2"/>
        <w:jc w:val="both"/>
        <w:rPr>
          <w:rFonts w:eastAsia="Calibri" w:cs="Times New Roman"/>
          <w:sz w:val="24"/>
          <w:szCs w:val="24"/>
          <w:lang w:eastAsia="ru-RU"/>
        </w:rPr>
      </w:pPr>
    </w:p>
    <w:p w:rsidR="00C83524" w:rsidRPr="00C83524" w:rsidRDefault="00C83524" w:rsidP="00C83524">
      <w:pPr>
        <w:spacing w:after="0" w:line="240" w:lineRule="auto"/>
        <w:ind w:right="-2"/>
        <w:jc w:val="both"/>
        <w:rPr>
          <w:rFonts w:eastAsia="Calibri" w:cs="Times New Roman"/>
          <w:sz w:val="24"/>
          <w:szCs w:val="24"/>
          <w:lang w:eastAsia="ru-RU"/>
        </w:rPr>
      </w:pPr>
    </w:p>
    <w:p w:rsidR="00C83524" w:rsidRPr="00C83524" w:rsidRDefault="00C83524" w:rsidP="00C83524">
      <w:pPr>
        <w:spacing w:after="0" w:line="240" w:lineRule="auto"/>
        <w:ind w:right="-2"/>
        <w:jc w:val="both"/>
        <w:rPr>
          <w:rFonts w:eastAsia="Calibri" w:cs="Times New Roman"/>
          <w:szCs w:val="28"/>
        </w:rPr>
      </w:pPr>
      <w:proofErr w:type="gramStart"/>
      <w:r w:rsidRPr="00C83524">
        <w:rPr>
          <w:rFonts w:eastAsia="Calibri" w:cs="Times New Roman"/>
          <w:szCs w:val="28"/>
          <w:lang w:eastAsia="ru-RU"/>
        </w:rPr>
        <w:t>О предоставлении отсрочки  уплаты арендной платы либо возможности расторжения договоров аренды муниципального имущества, составляющего казну сельского поселения «Село Калиновка»</w:t>
      </w:r>
      <w:r>
        <w:rPr>
          <w:rFonts w:eastAsia="Calibri" w:cs="Times New Roman"/>
          <w:szCs w:val="28"/>
          <w:lang w:eastAsia="ru-RU"/>
        </w:rPr>
        <w:t xml:space="preserve"> Ульчского муниципального района Хабаровского края</w:t>
      </w:r>
      <w:r w:rsidRPr="00C83524">
        <w:rPr>
          <w:rFonts w:eastAsia="Calibri" w:cs="Times New Roman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 являющимся учредителем</w:t>
      </w:r>
      <w:r>
        <w:rPr>
          <w:rFonts w:eastAsia="Calibri" w:cs="Times New Roman"/>
          <w:szCs w:val="28"/>
          <w:lang w:eastAsia="ru-RU"/>
        </w:rPr>
        <w:t xml:space="preserve"> (участником)</w:t>
      </w:r>
      <w:r w:rsidRPr="00C83524">
        <w:rPr>
          <w:rFonts w:eastAsia="Calibri" w:cs="Times New Roman"/>
          <w:szCs w:val="28"/>
          <w:lang w:eastAsia="ru-RU"/>
        </w:rPr>
        <w:t xml:space="preserve">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</w:t>
      </w:r>
      <w:proofErr w:type="gramEnd"/>
      <w:r w:rsidRPr="00C83524">
        <w:rPr>
          <w:rFonts w:eastAsia="Calibri" w:cs="Times New Roman"/>
          <w:szCs w:val="28"/>
          <w:lang w:eastAsia="ru-RU"/>
        </w:rPr>
        <w:t xml:space="preserve"> </w:t>
      </w:r>
      <w:proofErr w:type="gramStart"/>
      <w:r w:rsidRPr="00C83524">
        <w:rPr>
          <w:rFonts w:eastAsia="Calibri" w:cs="Times New Roman"/>
          <w:szCs w:val="28"/>
          <w:lang w:eastAsia="ru-RU"/>
        </w:rPr>
        <w:t>выполнении</w:t>
      </w:r>
      <w:proofErr w:type="gramEnd"/>
      <w:r w:rsidRPr="00C83524">
        <w:rPr>
          <w:rFonts w:eastAsia="Calibri" w:cs="Times New Roman"/>
          <w:szCs w:val="28"/>
          <w:lang w:eastAsia="ru-RU"/>
        </w:rPr>
        <w:t xml:space="preserve"> задач, возложенных на Вооруженные Силы РФ, на период прохождения военной службы (оказания добровольного содействия)</w:t>
      </w:r>
    </w:p>
    <w:p w:rsidR="00C83524" w:rsidRPr="00C83524" w:rsidRDefault="00C83524" w:rsidP="00C83524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83524" w:rsidRPr="00C83524" w:rsidRDefault="00C83524" w:rsidP="00C83524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83524" w:rsidRPr="00C83524" w:rsidRDefault="00C83524" w:rsidP="00C83524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83524" w:rsidRPr="00C83524" w:rsidRDefault="00C83524" w:rsidP="00C83524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17950">
        <w:rPr>
          <w:bCs/>
          <w:kern w:val="28"/>
          <w:szCs w:val="28"/>
        </w:rPr>
        <w:t xml:space="preserve">В соответствии с </w:t>
      </w:r>
      <w:r>
        <w:rPr>
          <w:bCs/>
          <w:kern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D17950">
        <w:rPr>
          <w:bCs/>
          <w:kern w:val="28"/>
          <w:szCs w:val="28"/>
        </w:rPr>
        <w:t xml:space="preserve">пунктом 7 распоряжения Правительства Российской Федерации от 15.10.2022 № 3046-р, администрация </w:t>
      </w:r>
      <w:r w:rsidRPr="00D17950">
        <w:rPr>
          <w:szCs w:val="28"/>
        </w:rPr>
        <w:t xml:space="preserve">сельского поселения </w:t>
      </w:r>
      <w:r w:rsidRPr="00D17950">
        <w:rPr>
          <w:bCs/>
          <w:kern w:val="28"/>
          <w:szCs w:val="28"/>
        </w:rPr>
        <w:t xml:space="preserve">"Село </w:t>
      </w:r>
      <w:r>
        <w:rPr>
          <w:bCs/>
          <w:kern w:val="28"/>
          <w:szCs w:val="28"/>
        </w:rPr>
        <w:t>Калиновка</w:t>
      </w:r>
      <w:r w:rsidRPr="00D17950">
        <w:rPr>
          <w:bCs/>
          <w:kern w:val="28"/>
          <w:szCs w:val="28"/>
        </w:rPr>
        <w:t xml:space="preserve">" Ульчского </w:t>
      </w:r>
      <w:r w:rsidRPr="00D17950">
        <w:rPr>
          <w:szCs w:val="28"/>
        </w:rPr>
        <w:t>муниципального района Хабаровского края</w:t>
      </w:r>
      <w:r>
        <w:rPr>
          <w:szCs w:val="28"/>
        </w:rPr>
        <w:t xml:space="preserve"> </w:t>
      </w:r>
      <w:r w:rsidRPr="00C83524">
        <w:rPr>
          <w:rFonts w:eastAsia="Times New Roman" w:cs="Times New Roman"/>
          <w:szCs w:val="28"/>
          <w:lang w:eastAsia="ru-RU"/>
        </w:rPr>
        <w:t xml:space="preserve">администрация сельского поселения «Село Калиновка» </w:t>
      </w:r>
      <w:r w:rsidRPr="00C83524">
        <w:rPr>
          <w:rFonts w:eastAsia="Times New Roman" w:cs="Times New Roman"/>
          <w:bCs/>
          <w:szCs w:val="28"/>
          <w:lang w:eastAsia="ru-RU"/>
        </w:rPr>
        <w:t>Ульчского муниципального района Хабаровского края</w:t>
      </w:r>
      <w:r w:rsidRPr="00C83524">
        <w:rPr>
          <w:rFonts w:eastAsia="Times New Roman" w:cs="Times New Roman"/>
          <w:szCs w:val="28"/>
          <w:lang w:eastAsia="ru-RU"/>
        </w:rPr>
        <w:tab/>
      </w:r>
    </w:p>
    <w:p w:rsidR="00C83524" w:rsidRDefault="00C83524" w:rsidP="00C83524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ПОСТАНОВЛЯЕТ: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Обеспечить по договорам аренды муниципального имущества, составляющего казну сельского поселения «Село Калиновка»</w:t>
      </w:r>
      <w:r w:rsidRPr="00C83524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Ульчского муниципального района Хабаровского края</w:t>
      </w:r>
      <w:r w:rsidRPr="00C83524">
        <w:rPr>
          <w:rFonts w:eastAsia="Times New Roman" w:cs="Times New Roman"/>
          <w:szCs w:val="28"/>
          <w:lang w:eastAsia="ru-RU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 xml:space="preserve">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года№ 647 «Об объявлении частичной мобилизации в Российской Федерации» или проходящие военную службу по контракту, </w:t>
      </w:r>
      <w:r w:rsidRPr="00C83524">
        <w:rPr>
          <w:rFonts w:eastAsia="Times New Roman" w:cs="Times New Roman"/>
          <w:szCs w:val="28"/>
          <w:lang w:eastAsia="ru-RU"/>
        </w:rPr>
        <w:lastRenderedPageBreak/>
        <w:t>заключенному в соответствии с пунктом 7 статьи 38 Федерального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 xml:space="preserve">закона </w:t>
      </w:r>
      <w:r>
        <w:rPr>
          <w:szCs w:val="28"/>
        </w:rPr>
        <w:t>от 28.03.1998 № 53-ФЗ "О воинской обязанности и военной службе" (далее – Федеральный закон)</w:t>
      </w:r>
      <w:r w:rsidRPr="00C83524">
        <w:rPr>
          <w:rFonts w:eastAsia="Times New Roman" w:cs="Times New Roman"/>
          <w:szCs w:val="28"/>
          <w:lang w:eastAsia="ru-RU"/>
        </w:rPr>
        <w:t>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t>а)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661329">
        <w:rPr>
          <w:rFonts w:eastAsia="Times New Roman" w:cs="Times New Roman"/>
          <w:szCs w:val="28"/>
          <w:lang w:eastAsia="ru-RU"/>
        </w:rPr>
        <w:t>,</w:t>
      </w:r>
      <w:r w:rsidR="00661329" w:rsidRPr="00661329">
        <w:t xml:space="preserve"> </w:t>
      </w:r>
      <w:r w:rsidR="00661329" w:rsidRPr="00661329">
        <w:rPr>
          <w:rFonts w:eastAsia="Times New Roman" w:cs="Times New Roman"/>
          <w:szCs w:val="28"/>
          <w:lang w:eastAsia="ru-RU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C83524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б) предоставить возможность расторжения договоров аренды без применения штрафных санкций.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2. Предоставить отсрочку уплаты арендной платы, осуществив ее на следующих условиях: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7" w:anchor="1" w:history="1">
        <w:r w:rsidRPr="00C83524">
          <w:rPr>
            <w:rFonts w:eastAsia="Times New Roman" w:cs="Times New Roman"/>
            <w:szCs w:val="28"/>
            <w:lang w:eastAsia="ru-RU"/>
          </w:rPr>
          <w:t>пункте 1</w:t>
        </w:r>
      </w:hyperlink>
      <w:r w:rsidRPr="00C83524">
        <w:rPr>
          <w:rFonts w:eastAsia="Times New Roman" w:cs="Times New Roman"/>
          <w:szCs w:val="28"/>
          <w:lang w:eastAsia="ru-RU"/>
        </w:rPr>
        <w:t> настоящего постановления;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предоставленного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 </w:t>
      </w:r>
      <w:hyperlink r:id="rId8" w:anchor="1" w:history="1">
        <w:r w:rsidRPr="00C83524">
          <w:rPr>
            <w:rFonts w:eastAsia="Times New Roman" w:cs="Times New Roman"/>
            <w:szCs w:val="28"/>
            <w:lang w:eastAsia="ru-RU"/>
          </w:rPr>
          <w:t>пункте 1</w:t>
        </w:r>
      </w:hyperlink>
      <w:r w:rsidRPr="00C83524">
        <w:rPr>
          <w:rFonts w:eastAsia="Times New Roman" w:cs="Times New Roman"/>
          <w:szCs w:val="28"/>
          <w:lang w:eastAsia="ru-RU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661329" w:rsidRPr="00661329">
        <w:rPr>
          <w:rFonts w:eastAsia="Times New Roman" w:cs="Times New Roman"/>
          <w:szCs w:val="28"/>
          <w:lang w:eastAsia="ru-RU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C83524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7C6209" w:rsidRPr="007C6209">
        <w:rPr>
          <w:color w:val="000000"/>
          <w:szCs w:val="28"/>
          <w:shd w:val="clear" w:color="auto" w:fill="FFFFFF"/>
        </w:rPr>
        <w:t>по истечении 90 календарных дней</w:t>
      </w:r>
      <w:r w:rsidR="007C6209" w:rsidRPr="00C83524">
        <w:rPr>
          <w:rFonts w:eastAsia="Times New Roman" w:cs="Times New Roman"/>
          <w:szCs w:val="28"/>
          <w:lang w:eastAsia="ru-RU"/>
        </w:rPr>
        <w:t xml:space="preserve"> </w:t>
      </w:r>
      <w:r w:rsidRPr="00C83524">
        <w:rPr>
          <w:rFonts w:eastAsia="Times New Roman" w:cs="Times New Roman"/>
          <w:szCs w:val="28"/>
          <w:lang w:eastAsia="ru-RU"/>
        </w:rPr>
        <w:t>со дня окончания периода</w:t>
      </w:r>
      <w:r w:rsidR="007C6209" w:rsidRPr="007C6209">
        <w:rPr>
          <w:color w:val="000000"/>
          <w:sz w:val="30"/>
          <w:szCs w:val="30"/>
          <w:shd w:val="clear" w:color="auto" w:fill="FFFFFF"/>
        </w:rPr>
        <w:t xml:space="preserve"> </w:t>
      </w:r>
      <w:r w:rsidRPr="00C83524">
        <w:rPr>
          <w:rFonts w:eastAsia="Times New Roman" w:cs="Times New Roman"/>
          <w:szCs w:val="28"/>
          <w:lang w:eastAsia="ru-RU"/>
        </w:rPr>
        <w:t xml:space="preserve">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</w:t>
      </w:r>
      <w:r w:rsidRPr="00C83524">
        <w:rPr>
          <w:rFonts w:eastAsia="Times New Roman" w:cs="Times New Roman"/>
          <w:szCs w:val="28"/>
          <w:lang w:eastAsia="ru-RU"/>
        </w:rPr>
        <w:lastRenderedPageBreak/>
        <w:t>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83524" w:rsidRDefault="007C6209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C6209">
        <w:rPr>
          <w:rFonts w:eastAsia="Times New Roman" w:cs="Times New Roman"/>
          <w:szCs w:val="28"/>
          <w:lang w:eastAsia="ru-RU"/>
        </w:rPr>
        <w:t xml:space="preserve">на период прохождения лицом, указанным в пункте 1 настоящего </w:t>
      </w:r>
      <w:r>
        <w:rPr>
          <w:rFonts w:eastAsia="Times New Roman" w:cs="Times New Roman"/>
          <w:szCs w:val="28"/>
          <w:lang w:eastAsia="ru-RU"/>
        </w:rPr>
        <w:t>постановления</w:t>
      </w:r>
      <w:r w:rsidRPr="007C6209">
        <w:rPr>
          <w:rFonts w:eastAsia="Times New Roman" w:cs="Times New Roman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C6209">
        <w:rPr>
          <w:rFonts w:eastAsia="Times New Roman" w:cs="Times New Roman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C83524" w:rsidRPr="00C83524">
        <w:rPr>
          <w:rFonts w:eastAsia="Times New Roman" w:cs="Times New Roman"/>
          <w:szCs w:val="28"/>
          <w:lang w:eastAsia="ru-RU"/>
        </w:rPr>
        <w:t>;</w:t>
      </w:r>
    </w:p>
    <w:p w:rsidR="00C83524" w:rsidRPr="00C83524" w:rsidRDefault="007C6209" w:rsidP="007C6209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6209">
        <w:rPr>
          <w:rFonts w:eastAsia="Times New Roman" w:cs="Times New Roman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C6209">
        <w:rPr>
          <w:rFonts w:eastAsia="Times New Roman" w:cs="Times New Roman"/>
          <w:szCs w:val="28"/>
          <w:lang w:eastAsia="ru-RU"/>
        </w:rPr>
        <w:t>использования</w:t>
      </w:r>
      <w:proofErr w:type="gramEnd"/>
      <w:r w:rsidRPr="007C6209">
        <w:rPr>
          <w:rFonts w:eastAsia="Times New Roman" w:cs="Times New Roman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rPr>
          <w:rFonts w:eastAsia="Times New Roman" w:cs="Times New Roman"/>
          <w:szCs w:val="28"/>
          <w:lang w:eastAsia="ru-RU"/>
        </w:rPr>
        <w:t>.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3. Расторжение договора аренды без применения штрафных санкций, осуществляется на следующих условиях: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Муниципальным  предприятиям и муниципальным  учреждениям, находящимся на территории сельского поселения «Село Калиновка»,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физические 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7C6209" w:rsidRPr="007C6209">
        <w:rPr>
          <w:rFonts w:eastAsia="Times New Roman" w:cs="Times New Roman"/>
          <w:szCs w:val="28"/>
          <w:lang w:eastAsia="ru-RU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C83524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 б) предоставление возможности расторжения договоров аренды без применения штрафных санкций.</w:t>
      </w:r>
    </w:p>
    <w:p w:rsidR="007C6209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 5. Предоставление отсрочки уплаты арендной платы осуществляется на следующих условиях: 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предоставленного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83524">
        <w:rPr>
          <w:rFonts w:eastAsia="Times New Roman" w:cs="Times New Roman"/>
          <w:szCs w:val="28"/>
          <w:lang w:eastAsia="ru-RU"/>
        </w:rPr>
        <w:lastRenderedPageBreak/>
        <w:t>арендатору предоставляется отсрочка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</w:t>
      </w:r>
      <w:r w:rsidR="007C6209" w:rsidRPr="007C6209">
        <w:rPr>
          <w:rFonts w:eastAsia="Times New Roman" w:cs="Times New Roman"/>
          <w:szCs w:val="28"/>
          <w:lang w:eastAsia="ru-RU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C83524">
        <w:rPr>
          <w:rFonts w:eastAsia="Times New Roman" w:cs="Times New Roman"/>
          <w:szCs w:val="28"/>
          <w:lang w:eastAsia="ru-RU"/>
        </w:rPr>
        <w:t xml:space="preserve">; </w:t>
      </w:r>
      <w:proofErr w:type="gramEnd"/>
    </w:p>
    <w:p w:rsidR="007C6209" w:rsidRDefault="007C6209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C6209">
        <w:rPr>
          <w:rFonts w:eastAsia="Times New Roman" w:cs="Times New Roman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</w:t>
      </w:r>
      <w:r>
        <w:rPr>
          <w:rFonts w:eastAsia="Times New Roman" w:cs="Times New Roman"/>
          <w:szCs w:val="28"/>
          <w:lang w:eastAsia="ru-RU"/>
        </w:rPr>
        <w:t>постановления</w:t>
      </w:r>
      <w:r w:rsidRPr="007C6209">
        <w:rPr>
          <w:rFonts w:eastAsia="Times New Roman" w:cs="Times New Roman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proofErr w:type="gramEnd"/>
      <w:r w:rsidRPr="007C6209">
        <w:rPr>
          <w:rFonts w:eastAsia="Times New Roman" w:cs="Times New Roman"/>
          <w:szCs w:val="28"/>
          <w:lang w:eastAsia="ru-RU"/>
        </w:rPr>
        <w:t xml:space="preserve"> ежемесячной арендной платы по договору аренды;</w:t>
      </w:r>
      <w:r w:rsidR="00C83524" w:rsidRPr="00C83524">
        <w:rPr>
          <w:rFonts w:eastAsia="Times New Roman" w:cs="Times New Roman"/>
          <w:szCs w:val="28"/>
          <w:lang w:eastAsia="ru-RU"/>
        </w:rPr>
        <w:t xml:space="preserve"> </w:t>
      </w:r>
    </w:p>
    <w:p w:rsid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47E16" w:rsidRDefault="007C6209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C6209">
        <w:rPr>
          <w:rFonts w:eastAsia="Times New Roman" w:cs="Times New Roman"/>
          <w:szCs w:val="28"/>
          <w:lang w:eastAsia="ru-RU"/>
        </w:rPr>
        <w:t>на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C6209">
        <w:rPr>
          <w:rFonts w:eastAsia="Times New Roman" w:cs="Times New Roman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7C6209" w:rsidRPr="00C83524" w:rsidRDefault="007C6209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6209">
        <w:rPr>
          <w:rFonts w:eastAsia="Times New Roman" w:cs="Times New Roman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C6209">
        <w:rPr>
          <w:rFonts w:eastAsia="Times New Roman" w:cs="Times New Roman"/>
          <w:szCs w:val="28"/>
          <w:lang w:eastAsia="ru-RU"/>
        </w:rPr>
        <w:t>использования</w:t>
      </w:r>
      <w:proofErr w:type="gramEnd"/>
      <w:r w:rsidRPr="007C6209">
        <w:rPr>
          <w:rFonts w:eastAsia="Times New Roman" w:cs="Times New Roman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 6. Расторжение договора аренды без применения штрафных санкций осуществляется на следующих условиях: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</w:t>
      </w:r>
      <w:r w:rsidRPr="00C83524">
        <w:rPr>
          <w:rFonts w:eastAsia="Times New Roman" w:cs="Times New Roman"/>
          <w:szCs w:val="28"/>
          <w:lang w:eastAsia="ru-RU"/>
        </w:rPr>
        <w:lastRenderedPageBreak/>
        <w:t>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Вооруженные Силы Российской Федерации, </w:t>
      </w:r>
      <w:proofErr w:type="gramStart"/>
      <w:r w:rsidRPr="00C83524">
        <w:rPr>
          <w:rFonts w:eastAsia="Times New Roman" w:cs="Times New Roman"/>
          <w:szCs w:val="28"/>
          <w:lang w:eastAsia="ru-RU"/>
        </w:rPr>
        <w:t>предоставленного</w:t>
      </w:r>
      <w:proofErr w:type="gramEnd"/>
      <w:r w:rsidRPr="00C83524">
        <w:rPr>
          <w:rFonts w:eastAsia="Times New Roman" w:cs="Times New Roman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C83524" w:rsidRP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C83524" w:rsidRDefault="00C83524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524">
        <w:rPr>
          <w:rFonts w:eastAsia="Times New Roman" w:cs="Times New Roman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 с расторжением договора аренды (в том числе в случаях, если такие меры предусмотрены договором аренды).</w:t>
      </w:r>
    </w:p>
    <w:p w:rsidR="00F313C9" w:rsidRDefault="00F313C9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7. Специалисту администрации по финансовой работе сельского </w:t>
      </w:r>
      <w:r w:rsidRPr="00C83524">
        <w:rPr>
          <w:szCs w:val="28"/>
        </w:rPr>
        <w:t>поселения "Село Калиновка" Ульчского муниципального района Хабаровского края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(В. В. Тумали) </w:t>
      </w:r>
      <w:r w:rsidRPr="00EF786A">
        <w:t>обеспечи</w:t>
      </w:r>
      <w:r>
        <w:t>ть</w:t>
      </w:r>
      <w:r w:rsidRPr="00EF786A">
        <w:t xml:space="preserve"> возможность предоставления арендаторам отсрочки уплаты арендной платы по договорам аренды имущества, находящегося в собственности субъекта Российской Федерации и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</w:t>
      </w:r>
      <w:proofErr w:type="gramEnd"/>
      <w:r w:rsidRPr="00EF786A">
        <w:t xml:space="preserve">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1 - 6 настоящего </w:t>
      </w:r>
      <w:r>
        <w:t>постановления</w:t>
      </w:r>
      <w:r w:rsidRPr="00EF786A">
        <w:t>.</w:t>
      </w:r>
    </w:p>
    <w:p w:rsidR="00C83524" w:rsidRPr="00C83524" w:rsidRDefault="00F313C9" w:rsidP="00C83524">
      <w:pPr>
        <w:shd w:val="clear" w:color="auto" w:fill="FFFFFF"/>
        <w:spacing w:after="0" w:line="22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C83524" w:rsidRPr="00C83524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C83524" w:rsidRPr="00C83524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C83524" w:rsidRPr="00C83524">
        <w:rPr>
          <w:szCs w:val="28"/>
        </w:rPr>
        <w:t>администрации сельского поселения "Село Калиновка" Ульчского муниципального района Хабаровского края от 22.03.2023 № 10 "</w:t>
      </w:r>
      <w:r w:rsidR="00C83524" w:rsidRPr="00C83524">
        <w:rPr>
          <w:rFonts w:cs="Arial"/>
          <w:bCs/>
          <w:kern w:val="28"/>
          <w:szCs w:val="28"/>
        </w:rPr>
        <w:t xml:space="preserve">О предоставлении отсрочки уплаты арендной платы, либо возможности расторжения договоров аренды муниципального имущества, составляющего казну сельского поселения "Село Калиновка",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</w:t>
      </w:r>
      <w:r w:rsidR="00C83524" w:rsidRPr="00C83524">
        <w:rPr>
          <w:szCs w:val="28"/>
        </w:rPr>
        <w:t>Вооруженные силы</w:t>
      </w:r>
      <w:proofErr w:type="gramEnd"/>
      <w:r w:rsidR="00C83524" w:rsidRPr="00C83524">
        <w:rPr>
          <w:szCs w:val="28"/>
        </w:rPr>
        <w:t xml:space="preserve"> РФ либо заключившим контракт 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  <w:r w:rsidR="00C83524">
        <w:rPr>
          <w:szCs w:val="28"/>
        </w:rPr>
        <w:t xml:space="preserve"> считать утратившим силу.</w:t>
      </w:r>
    </w:p>
    <w:p w:rsidR="00C83524" w:rsidRDefault="00F313C9" w:rsidP="00C8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9</w:t>
      </w:r>
      <w:r w:rsidR="00C83524" w:rsidRPr="00C83524">
        <w:rPr>
          <w:rFonts w:eastAsia="Calibri" w:cs="Times New Roman"/>
          <w:szCs w:val="28"/>
          <w:lang w:eastAsia="ru-RU"/>
        </w:rPr>
        <w:t xml:space="preserve">. Опубликовать настоящее постановление в информационном листке органов местного самоуправления «Калиновский вестник» и разместить </w:t>
      </w:r>
      <w:r w:rsidR="00C83524" w:rsidRPr="00426181">
        <w:rPr>
          <w:szCs w:val="28"/>
        </w:rPr>
        <w:t>в информационно-телеко</w:t>
      </w:r>
      <w:r w:rsidR="00C83524">
        <w:rPr>
          <w:szCs w:val="28"/>
        </w:rPr>
        <w:t>ммуникационной сети "Интернет" на официальном сайте администрации сельского поселения "Село Калиновка"</w:t>
      </w:r>
      <w:r w:rsidR="00C83524" w:rsidRPr="00413CBA">
        <w:rPr>
          <w:szCs w:val="28"/>
        </w:rPr>
        <w:t xml:space="preserve"> </w:t>
      </w:r>
      <w:r w:rsidR="00C83524">
        <w:rPr>
          <w:szCs w:val="28"/>
        </w:rPr>
        <w:t>Ульчского муниципального района Хабаровского края.</w:t>
      </w:r>
    </w:p>
    <w:p w:rsidR="00C83524" w:rsidRPr="00C83524" w:rsidRDefault="00F313C9" w:rsidP="00C8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10</w:t>
      </w:r>
      <w:r w:rsidR="00C83524" w:rsidRPr="00C83524">
        <w:rPr>
          <w:rFonts w:eastAsia="Calibri" w:cs="Times New Roman"/>
          <w:szCs w:val="28"/>
          <w:lang w:eastAsia="ru-RU"/>
        </w:rPr>
        <w:t xml:space="preserve">. </w:t>
      </w:r>
      <w:proofErr w:type="gramStart"/>
      <w:r w:rsidR="00C83524" w:rsidRPr="00C83524">
        <w:rPr>
          <w:rFonts w:eastAsia="Calibri" w:cs="Times New Roman"/>
          <w:szCs w:val="28"/>
          <w:lang w:eastAsia="ru-RU"/>
        </w:rPr>
        <w:t>Контроль за</w:t>
      </w:r>
      <w:proofErr w:type="gramEnd"/>
      <w:r w:rsidR="00C83524" w:rsidRPr="00C83524">
        <w:rPr>
          <w:rFonts w:eastAsia="Calibri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83524" w:rsidRPr="00C83524" w:rsidRDefault="00C83524" w:rsidP="00C8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</w:t>
      </w:r>
      <w:r w:rsidR="00F313C9">
        <w:rPr>
          <w:rFonts w:eastAsia="Calibri" w:cs="Times New Roman"/>
          <w:szCs w:val="28"/>
          <w:lang w:eastAsia="ru-RU"/>
        </w:rPr>
        <w:t>1</w:t>
      </w:r>
      <w:r w:rsidRPr="00C83524">
        <w:rPr>
          <w:rFonts w:eastAsia="Calibri" w:cs="Times New Roman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C83524" w:rsidRPr="00C83524" w:rsidRDefault="00C83524" w:rsidP="00C83524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C83524" w:rsidRPr="00C83524" w:rsidRDefault="00C83524" w:rsidP="00C83524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C83524" w:rsidRPr="00C83524" w:rsidRDefault="00C83524" w:rsidP="00C83524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C83524" w:rsidRPr="00C83524" w:rsidRDefault="00C83524" w:rsidP="00C83524">
      <w:pPr>
        <w:suppressAutoHyphens/>
        <w:autoSpaceDN w:val="0"/>
        <w:spacing w:after="140" w:line="288" w:lineRule="auto"/>
        <w:textAlignment w:val="baseline"/>
        <w:rPr>
          <w:rFonts w:eastAsia="Calibri" w:cs="Times New Roman"/>
          <w:szCs w:val="28"/>
          <w:lang w:eastAsia="ru-RU"/>
        </w:rPr>
      </w:pPr>
      <w:r w:rsidRPr="00C83524">
        <w:rPr>
          <w:rFonts w:eastAsia="Calibri" w:cs="Times New Roman"/>
          <w:szCs w:val="28"/>
          <w:lang w:eastAsia="ru-RU"/>
        </w:rPr>
        <w:t xml:space="preserve">Глава сельского поселения                           </w:t>
      </w:r>
      <w:r w:rsidRPr="00C83524">
        <w:rPr>
          <w:rFonts w:eastAsia="Calibri" w:cs="Times New Roman"/>
          <w:szCs w:val="28"/>
          <w:lang w:eastAsia="ru-RU"/>
        </w:rPr>
        <w:tab/>
      </w:r>
      <w:r w:rsidRPr="00C83524">
        <w:rPr>
          <w:rFonts w:eastAsia="Calibri" w:cs="Times New Roman"/>
          <w:szCs w:val="28"/>
          <w:lang w:eastAsia="ru-RU"/>
        </w:rPr>
        <w:tab/>
      </w:r>
      <w:r w:rsidRPr="00C83524">
        <w:rPr>
          <w:rFonts w:eastAsia="Calibri" w:cs="Times New Roman"/>
          <w:szCs w:val="28"/>
          <w:lang w:eastAsia="ru-RU"/>
        </w:rPr>
        <w:tab/>
        <w:t xml:space="preserve">       Т. А. Гейкер</w:t>
      </w:r>
      <w:bookmarkStart w:id="0" w:name="_GoBack"/>
      <w:bookmarkEnd w:id="0"/>
    </w:p>
    <w:sectPr w:rsidR="00C83524" w:rsidRPr="00C83524" w:rsidSect="00F7043D">
      <w:headerReference w:type="default" r:id="rId9"/>
      <w:pgSz w:w="11906" w:h="16838"/>
      <w:pgMar w:top="1134" w:right="680" w:bottom="1134" w:left="209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DB" w:rsidRDefault="00B826DB">
      <w:pPr>
        <w:spacing w:after="0" w:line="240" w:lineRule="auto"/>
      </w:pPr>
      <w:r>
        <w:separator/>
      </w:r>
    </w:p>
  </w:endnote>
  <w:endnote w:type="continuationSeparator" w:id="0">
    <w:p w:rsidR="00B826DB" w:rsidRDefault="00B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DB" w:rsidRDefault="00B826DB">
      <w:pPr>
        <w:spacing w:after="0" w:line="240" w:lineRule="auto"/>
      </w:pPr>
      <w:r>
        <w:separator/>
      </w:r>
    </w:p>
  </w:footnote>
  <w:footnote w:type="continuationSeparator" w:id="0">
    <w:p w:rsidR="00B826DB" w:rsidRDefault="00B8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/>
    <w:sdtContent>
      <w:p w:rsidR="009F353C" w:rsidRPr="005C457E" w:rsidRDefault="00E57EDE">
        <w:pPr>
          <w:pStyle w:val="a3"/>
          <w:jc w:val="center"/>
        </w:pPr>
        <w:r w:rsidRPr="005C457E">
          <w:fldChar w:fldCharType="begin"/>
        </w:r>
        <w:r w:rsidRPr="005C457E">
          <w:instrText>PAGE   \* MERGEFORMAT</w:instrText>
        </w:r>
        <w:r w:rsidRPr="005C457E">
          <w:fldChar w:fldCharType="separate"/>
        </w:r>
        <w:r w:rsidR="004C44B2">
          <w:rPr>
            <w:noProof/>
          </w:rPr>
          <w:t>2</w:t>
        </w:r>
        <w:r w:rsidRPr="005C457E">
          <w:fldChar w:fldCharType="end"/>
        </w:r>
      </w:p>
    </w:sdtContent>
  </w:sdt>
  <w:p w:rsidR="009F353C" w:rsidRDefault="00B82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4"/>
    <w:rsid w:val="00447E16"/>
    <w:rsid w:val="004C44B2"/>
    <w:rsid w:val="00661329"/>
    <w:rsid w:val="006B1FB2"/>
    <w:rsid w:val="007C6209"/>
    <w:rsid w:val="00B826DB"/>
    <w:rsid w:val="00C83524"/>
    <w:rsid w:val="00E57EDE"/>
    <w:rsid w:val="00EF786A"/>
    <w:rsid w:val="00F313C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2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352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2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352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38658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2023-07-18T07:31:00Z</dcterms:created>
  <dcterms:modified xsi:type="dcterms:W3CDTF">2023-07-19T05:36:00Z</dcterms:modified>
</cp:coreProperties>
</file>